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11C" w:rsidRDefault="00755171" w:rsidP="002334A8">
      <w:pPr>
        <w:pStyle w:val="MacroText"/>
        <w:tabs>
          <w:tab w:val="clear" w:pos="480"/>
          <w:tab w:val="clear" w:pos="960"/>
          <w:tab w:val="clear" w:pos="1440"/>
          <w:tab w:val="clear" w:pos="1920"/>
          <w:tab w:val="clear" w:pos="2400"/>
          <w:tab w:val="clear" w:pos="2880"/>
          <w:tab w:val="clear" w:pos="3360"/>
          <w:tab w:val="clear" w:pos="3840"/>
          <w:tab w:val="clear" w:pos="4320"/>
        </w:tabs>
      </w:pPr>
      <w:r>
        <w:pict>
          <v:shape id="_x0000_i1026" type="#_x0000_t75" style="width:93.75pt;height:45.75pt">
            <v:imagedata r:id="rId8" o:title="URegina Black"/>
          </v:shape>
        </w:pict>
      </w:r>
    </w:p>
    <w:p w:rsidR="0051611C" w:rsidRPr="00CA5836" w:rsidRDefault="0051611C" w:rsidP="00CA5836">
      <w:pPr>
        <w:pStyle w:val="Heading9"/>
        <w:sectPr w:rsidR="0051611C" w:rsidRPr="00CA5836" w:rsidSect="007C3595">
          <w:headerReference w:type="default" r:id="rId9"/>
          <w:footnotePr>
            <w:numRestart w:val="eachPage"/>
          </w:footnotePr>
          <w:type w:val="continuous"/>
          <w:pgSz w:w="12240" w:h="15840"/>
          <w:pgMar w:top="720" w:right="720" w:bottom="960" w:left="720" w:header="720" w:footer="0" w:gutter="0"/>
          <w:cols w:space="36" w:equalWidth="0">
            <w:col w:w="10800" w:space="36"/>
          </w:cols>
          <w:titlePg/>
        </w:sectPr>
      </w:pPr>
      <w:r>
        <w:t xml:space="preserve">  </w:t>
      </w:r>
      <w:r>
        <w:tab/>
      </w:r>
      <w:r w:rsidR="00CA5836">
        <w:tab/>
      </w:r>
      <w:r w:rsidR="00CA5836">
        <w:tab/>
        <w:t xml:space="preserve">    </w:t>
      </w:r>
      <w:r w:rsidR="008E69D1">
        <w:t>Fall</w:t>
      </w:r>
      <w:r w:rsidR="00EC6186">
        <w:t xml:space="preserve"> 20</w:t>
      </w:r>
      <w:r w:rsidR="00356FF1">
        <w:t>10</w:t>
      </w:r>
    </w:p>
    <w:p w:rsidR="0051611C" w:rsidRPr="00F61F1D" w:rsidRDefault="0051611C" w:rsidP="008A18EA">
      <w:pPr>
        <w:pBdr>
          <w:top w:val="double" w:sz="6" w:space="1" w:color="auto"/>
          <w:bottom w:val="double" w:sz="6" w:space="0" w:color="auto"/>
        </w:pBdr>
        <w:tabs>
          <w:tab w:val="right" w:pos="7680"/>
        </w:tabs>
        <w:spacing w:before="240"/>
        <w:jc w:val="center"/>
        <w:rPr>
          <w:b/>
          <w:i/>
          <w:color w:val="000080"/>
          <w:spacing w:val="20"/>
          <w:sz w:val="72"/>
          <w:szCs w:val="72"/>
        </w:rPr>
      </w:pPr>
      <w:r w:rsidRPr="00F61F1D">
        <w:rPr>
          <w:b/>
          <w:i/>
          <w:color w:val="000080"/>
          <w:spacing w:val="20"/>
          <w:sz w:val="72"/>
          <w:szCs w:val="72"/>
        </w:rPr>
        <w:lastRenderedPageBreak/>
        <w:t>Department of English</w:t>
      </w:r>
    </w:p>
    <w:p w:rsidR="0051611C" w:rsidRDefault="0051611C">
      <w:pPr>
        <w:tabs>
          <w:tab w:val="right" w:pos="7680"/>
        </w:tabs>
        <w:spacing w:before="120"/>
        <w:rPr>
          <w:b/>
          <w:i/>
          <w:spacing w:val="20"/>
          <w:sz w:val="96"/>
        </w:rPr>
        <w:sectPr w:rsidR="0051611C" w:rsidSect="007C3595">
          <w:footnotePr>
            <w:numRestart w:val="eachPage"/>
          </w:footnotePr>
          <w:type w:val="continuous"/>
          <w:pgSz w:w="12240" w:h="15840"/>
          <w:pgMar w:top="720" w:right="720" w:bottom="960" w:left="720" w:header="720" w:footer="0" w:gutter="0"/>
          <w:cols w:space="0" w:equalWidth="0">
            <w:col w:w="10800" w:space="0"/>
          </w:cols>
          <w:titlePg/>
        </w:sectPr>
      </w:pPr>
    </w:p>
    <w:p w:rsidR="00D95AD8" w:rsidRDefault="00755171" w:rsidP="00AE0163">
      <w:pPr>
        <w:tabs>
          <w:tab w:val="right" w:pos="7680"/>
        </w:tabs>
        <w:rPr>
          <w:rFonts w:ascii="Arial" w:hAnsi="Arial" w:cs="Arial"/>
          <w:sz w:val="18"/>
          <w:szCs w:val="18"/>
          <w:lang w:val="en-CA"/>
        </w:rPr>
      </w:pPr>
      <w:r w:rsidRPr="00755171">
        <w:rPr>
          <w:b/>
          <w:i/>
          <w:spacing w:val="20"/>
          <w:sz w:val="96"/>
        </w:rPr>
        <w:lastRenderedPageBreak/>
        <w:pict>
          <v:shape id="_x0000_i1027" type="#_x0000_t75" style="width:83.25pt;height:68.25pt" o:bullet="t" fillcolor="window">
            <v:imagedata r:id="rId10" o:title=""/>
          </v:shape>
        </w:pict>
      </w:r>
      <w:r w:rsidR="007B047D" w:rsidRPr="00F61F1D">
        <w:rPr>
          <w:b/>
          <w:i/>
          <w:color w:val="0000FF"/>
          <w:spacing w:val="20"/>
          <w:sz w:val="96"/>
          <w:szCs w:val="96"/>
        </w:rPr>
        <w:t>INKLINGS</w:t>
      </w:r>
    </w:p>
    <w:p w:rsidR="00D95AD8" w:rsidRDefault="00D95AD8" w:rsidP="00D95AD8">
      <w:pPr>
        <w:tabs>
          <w:tab w:val="right" w:pos="7680"/>
        </w:tabs>
        <w:ind w:left="-187"/>
        <w:jc w:val="right"/>
        <w:rPr>
          <w:rFonts w:ascii="Arial" w:hAnsi="Arial" w:cs="Arial"/>
          <w:sz w:val="18"/>
          <w:szCs w:val="18"/>
          <w:lang w:val="en-CA"/>
        </w:rPr>
      </w:pPr>
    </w:p>
    <w:p w:rsidR="008A18EA" w:rsidRPr="008A18EA" w:rsidRDefault="008A18EA" w:rsidP="007132E7">
      <w:pPr>
        <w:tabs>
          <w:tab w:val="right" w:pos="7680"/>
        </w:tabs>
        <w:ind w:left="-187"/>
        <w:jc w:val="both"/>
        <w:rPr>
          <w:rFonts w:ascii="Arial" w:hAnsi="Arial" w:cs="Arial"/>
          <w:spacing w:val="20"/>
          <w:sz w:val="18"/>
          <w:szCs w:val="18"/>
        </w:rPr>
      </w:pPr>
      <w:r w:rsidRPr="008A18EA">
        <w:rPr>
          <w:rFonts w:ascii="Arial" w:hAnsi="Arial" w:cs="Arial"/>
          <w:sz w:val="18"/>
          <w:szCs w:val="18"/>
          <w:lang w:val="en-CA"/>
        </w:rPr>
        <w:t>“Books are the best of things, well used; abused, among th</w:t>
      </w:r>
      <w:r w:rsidR="006036BA">
        <w:rPr>
          <w:rFonts w:ascii="Arial" w:hAnsi="Arial" w:cs="Arial"/>
          <w:sz w:val="18"/>
          <w:szCs w:val="18"/>
          <w:lang w:val="en-CA"/>
        </w:rPr>
        <w:t>e worst.  What is the right use?</w:t>
      </w:r>
      <w:r w:rsidRPr="008A18EA">
        <w:rPr>
          <w:rFonts w:ascii="Arial" w:hAnsi="Arial" w:cs="Arial"/>
          <w:sz w:val="18"/>
          <w:szCs w:val="18"/>
          <w:lang w:val="en-CA"/>
        </w:rPr>
        <w:t xml:space="preserve">  What is the one en</w:t>
      </w:r>
      <w:r w:rsidR="006036BA">
        <w:rPr>
          <w:rFonts w:ascii="Arial" w:hAnsi="Arial" w:cs="Arial"/>
          <w:sz w:val="18"/>
          <w:szCs w:val="18"/>
          <w:lang w:val="en-CA"/>
        </w:rPr>
        <w:t>d, which all means go to effect?</w:t>
      </w:r>
      <w:r w:rsidRPr="008A18EA">
        <w:rPr>
          <w:rFonts w:ascii="Arial" w:hAnsi="Arial" w:cs="Arial"/>
          <w:sz w:val="18"/>
          <w:szCs w:val="18"/>
          <w:lang w:val="en-CA"/>
        </w:rPr>
        <w:t xml:space="preserve">  They are for nothing but to inspire.”</w:t>
      </w:r>
    </w:p>
    <w:p w:rsidR="009021B6" w:rsidRPr="009021B6" w:rsidRDefault="009021B6" w:rsidP="009021B6">
      <w:pPr>
        <w:tabs>
          <w:tab w:val="right" w:pos="7680"/>
        </w:tabs>
        <w:ind w:left="-187"/>
        <w:jc w:val="right"/>
        <w:rPr>
          <w:rFonts w:ascii="Arial" w:hAnsi="Arial" w:cs="Arial"/>
          <w:spacing w:val="20"/>
          <w:sz w:val="18"/>
          <w:szCs w:val="18"/>
        </w:rPr>
        <w:sectPr w:rsidR="009021B6" w:rsidRPr="009021B6" w:rsidSect="007C3595">
          <w:footnotePr>
            <w:numRestart w:val="eachPage"/>
          </w:footnotePr>
          <w:type w:val="continuous"/>
          <w:pgSz w:w="12240" w:h="15840"/>
          <w:pgMar w:top="720" w:right="720" w:bottom="288" w:left="720" w:header="965" w:footer="0" w:gutter="0"/>
          <w:cols w:num="2" w:sep="1" w:space="1872" w:equalWidth="0">
            <w:col w:w="6660" w:space="972"/>
            <w:col w:w="3168"/>
          </w:cols>
          <w:titlePg/>
        </w:sectPr>
      </w:pPr>
      <w:r w:rsidRPr="009021B6">
        <w:rPr>
          <w:rFonts w:ascii="Arial" w:hAnsi="Arial" w:cs="Arial"/>
          <w:spacing w:val="20"/>
          <w:sz w:val="16"/>
          <w:szCs w:val="16"/>
        </w:rPr>
        <w:t>—Ralph Waldo Emerson</w:t>
      </w:r>
    </w:p>
    <w:p w:rsidR="0051611C" w:rsidRDefault="0051611C" w:rsidP="00D22CBC">
      <w:pPr>
        <w:pBdr>
          <w:top w:val="double" w:sz="4" w:space="1" w:color="auto"/>
        </w:pBdr>
        <w:tabs>
          <w:tab w:val="left" w:pos="1620"/>
        </w:tabs>
        <w:suppressAutoHyphens/>
        <w:rPr>
          <w:rFonts w:ascii="Arial" w:hAnsi="Arial" w:cs="Arial"/>
          <w:sz w:val="18"/>
        </w:rPr>
      </w:pPr>
    </w:p>
    <w:p w:rsidR="0051611C" w:rsidRDefault="0051611C" w:rsidP="00D22CBC">
      <w:pPr>
        <w:jc w:val="both"/>
        <w:rPr>
          <w:b/>
          <w:sz w:val="22"/>
        </w:rPr>
        <w:sectPr w:rsidR="0051611C" w:rsidSect="007C3595">
          <w:footnotePr>
            <w:numRestart w:val="eachPage"/>
          </w:footnotePr>
          <w:type w:val="continuous"/>
          <w:pgSz w:w="12240" w:h="15840"/>
          <w:pgMar w:top="720" w:right="720" w:bottom="288" w:left="720" w:header="965" w:footer="0" w:gutter="0"/>
          <w:cols w:sep="1" w:space="720"/>
          <w:titlePg/>
        </w:sectPr>
      </w:pPr>
    </w:p>
    <w:p w:rsidR="00B57486" w:rsidRPr="00B57486" w:rsidRDefault="008E69D1" w:rsidP="00B57486">
      <w:pPr>
        <w:jc w:val="both"/>
        <w:rPr>
          <w:rFonts w:ascii="Arial" w:hAnsi="Arial" w:cs="Arial"/>
          <w:b/>
          <w:sz w:val="18"/>
          <w:szCs w:val="18"/>
        </w:rPr>
      </w:pPr>
      <w:r>
        <w:rPr>
          <w:rFonts w:ascii="Arial" w:hAnsi="Arial" w:cs="Arial"/>
          <w:b/>
          <w:sz w:val="18"/>
          <w:szCs w:val="18"/>
        </w:rPr>
        <w:lastRenderedPageBreak/>
        <w:t>W</w:t>
      </w:r>
      <w:r w:rsidR="004B7924">
        <w:rPr>
          <w:rFonts w:ascii="Arial" w:hAnsi="Arial" w:cs="Arial"/>
          <w:b/>
          <w:sz w:val="18"/>
          <w:szCs w:val="18"/>
        </w:rPr>
        <w:t>ASCANA REVIEW</w:t>
      </w:r>
      <w:r>
        <w:rPr>
          <w:rFonts w:ascii="Arial" w:hAnsi="Arial" w:cs="Arial"/>
          <w:b/>
          <w:sz w:val="18"/>
          <w:szCs w:val="18"/>
        </w:rPr>
        <w:t xml:space="preserve"> 2.0</w:t>
      </w:r>
      <w:r w:rsidR="004B7924">
        <w:rPr>
          <w:rFonts w:ascii="Arial" w:hAnsi="Arial" w:cs="Arial"/>
          <w:b/>
          <w:sz w:val="18"/>
          <w:szCs w:val="18"/>
        </w:rPr>
        <w:t xml:space="preserve"> NOW ONLINE</w:t>
      </w:r>
    </w:p>
    <w:p w:rsidR="00B57486" w:rsidRPr="00282114" w:rsidRDefault="00B57486" w:rsidP="00B57486">
      <w:pPr>
        <w:rPr>
          <w:rFonts w:ascii="Arial" w:hAnsi="Arial" w:cs="Arial"/>
          <w:sz w:val="18"/>
          <w:szCs w:val="18"/>
        </w:rPr>
      </w:pPr>
    </w:p>
    <w:p w:rsidR="00A3681D" w:rsidRDefault="00755171" w:rsidP="00A3681D">
      <w:pPr>
        <w:jc w:val="center"/>
        <w:rPr>
          <w:rFonts w:ascii="Arial" w:hAnsi="Arial" w:cs="Arial"/>
          <w:sz w:val="18"/>
          <w:szCs w:val="18"/>
        </w:rPr>
      </w:pPr>
      <w:r w:rsidRPr="00755171">
        <w:rPr>
          <w:rFonts w:ascii="Arial" w:hAnsi="Arial" w:cs="Arial"/>
          <w:sz w:val="18"/>
          <w:szCs w:val="18"/>
        </w:rPr>
        <w:pict>
          <v:shape id="_x0000_i1028" type="#_x0000_t75" style="width:252pt;height:144.75pt">
            <v:imagedata r:id="rId11" o:title=""/>
          </v:shape>
        </w:pict>
      </w:r>
    </w:p>
    <w:p w:rsidR="00154387" w:rsidRDefault="00154387" w:rsidP="00154387">
      <w:pPr>
        <w:jc w:val="center"/>
        <w:rPr>
          <w:rFonts w:ascii="Arial" w:hAnsi="Arial" w:cs="Arial"/>
          <w:b/>
          <w:i/>
          <w:sz w:val="18"/>
          <w:szCs w:val="18"/>
        </w:rPr>
      </w:pPr>
    </w:p>
    <w:p w:rsidR="00A3681D" w:rsidRPr="00154387" w:rsidRDefault="00154387" w:rsidP="00154387">
      <w:pPr>
        <w:jc w:val="center"/>
        <w:rPr>
          <w:rFonts w:ascii="Arial" w:hAnsi="Arial" w:cs="Arial"/>
          <w:b/>
          <w:sz w:val="16"/>
          <w:szCs w:val="16"/>
        </w:rPr>
      </w:pPr>
      <w:proofErr w:type="spellStart"/>
      <w:r w:rsidRPr="00154387">
        <w:rPr>
          <w:rFonts w:ascii="Arial" w:hAnsi="Arial" w:cs="Arial"/>
          <w:b/>
          <w:i/>
          <w:sz w:val="16"/>
          <w:szCs w:val="16"/>
        </w:rPr>
        <w:t>Artak</w:t>
      </w:r>
      <w:proofErr w:type="spellEnd"/>
      <w:r w:rsidRPr="00154387">
        <w:rPr>
          <w:rFonts w:ascii="Arial" w:hAnsi="Arial" w:cs="Arial"/>
          <w:b/>
          <w:sz w:val="16"/>
          <w:szCs w:val="16"/>
        </w:rPr>
        <w:t xml:space="preserve"> by Takashi Hara</w:t>
      </w:r>
    </w:p>
    <w:p w:rsidR="003E65DF" w:rsidRDefault="003E65DF" w:rsidP="00B57486">
      <w:pPr>
        <w:jc w:val="both"/>
        <w:rPr>
          <w:rFonts w:ascii="Arial" w:hAnsi="Arial" w:cs="Arial"/>
          <w:sz w:val="18"/>
          <w:szCs w:val="18"/>
        </w:rPr>
      </w:pPr>
    </w:p>
    <w:p w:rsidR="006D11F5" w:rsidRDefault="008E69D1" w:rsidP="00B57486">
      <w:pPr>
        <w:jc w:val="both"/>
        <w:rPr>
          <w:rFonts w:ascii="Arial" w:hAnsi="Arial" w:cs="Arial"/>
          <w:sz w:val="18"/>
          <w:szCs w:val="18"/>
        </w:rPr>
      </w:pPr>
      <w:r>
        <w:rPr>
          <w:rFonts w:ascii="Arial" w:hAnsi="Arial" w:cs="Arial"/>
          <w:sz w:val="18"/>
          <w:szCs w:val="18"/>
        </w:rPr>
        <w:t xml:space="preserve">After 41 years in print, </w:t>
      </w:r>
      <w:r w:rsidRPr="006D11F5">
        <w:rPr>
          <w:rFonts w:ascii="Arial" w:hAnsi="Arial" w:cs="Arial"/>
          <w:i/>
          <w:sz w:val="18"/>
          <w:szCs w:val="18"/>
        </w:rPr>
        <w:t>Wascana Review</w:t>
      </w:r>
      <w:r>
        <w:rPr>
          <w:rFonts w:ascii="Arial" w:hAnsi="Arial" w:cs="Arial"/>
          <w:sz w:val="18"/>
          <w:szCs w:val="18"/>
        </w:rPr>
        <w:t xml:space="preserve"> has gone online.  While the move was dictated by budget cuts, we’ve decided to make use of many of the advantages of the online format.  First, we designed a page that could easily be read lounging in your desk chair.  If you’re using an e-reader, you can download the review and read it anywhere, making </w:t>
      </w:r>
      <w:r w:rsidRPr="006D11F5">
        <w:rPr>
          <w:rFonts w:ascii="Arial" w:hAnsi="Arial" w:cs="Arial"/>
          <w:i/>
          <w:sz w:val="18"/>
          <w:szCs w:val="18"/>
        </w:rPr>
        <w:t>Wascana Review</w:t>
      </w:r>
      <w:r>
        <w:rPr>
          <w:rFonts w:ascii="Arial" w:hAnsi="Arial" w:cs="Arial"/>
          <w:sz w:val="18"/>
          <w:szCs w:val="18"/>
        </w:rPr>
        <w:t xml:space="preserve"> almost as portable as it was on paper.  We have also included MP3 files of authors reading their work, </w:t>
      </w:r>
      <w:r w:rsidR="006D11F5">
        <w:rPr>
          <w:rFonts w:ascii="Arial" w:hAnsi="Arial" w:cs="Arial"/>
          <w:sz w:val="18"/>
          <w:szCs w:val="18"/>
        </w:rPr>
        <w:t>so you can hear the author’s voice and download the file to your iPod and listen while you work out our drive to Estevan.  We are also including video files of readings here in the English Department, as well as panel discussions from the Saskatchewan Writers Guild’s “Fresh Talking” conference.  You can leave a comment or email the author, thus building a literary community.</w:t>
      </w:r>
    </w:p>
    <w:p w:rsidR="00B57486" w:rsidRPr="00282114" w:rsidRDefault="00B57486" w:rsidP="00B57486">
      <w:pPr>
        <w:jc w:val="both"/>
        <w:rPr>
          <w:rFonts w:ascii="Arial" w:hAnsi="Arial" w:cs="Arial"/>
          <w:sz w:val="18"/>
          <w:szCs w:val="18"/>
        </w:rPr>
      </w:pPr>
      <w:r w:rsidRPr="00282114">
        <w:rPr>
          <w:rFonts w:ascii="Arial" w:hAnsi="Arial" w:cs="Arial"/>
          <w:sz w:val="18"/>
          <w:szCs w:val="18"/>
        </w:rPr>
        <w:t xml:space="preserve"> </w:t>
      </w:r>
    </w:p>
    <w:p w:rsidR="00B57486" w:rsidRDefault="006D11F5" w:rsidP="00B57486">
      <w:pPr>
        <w:jc w:val="both"/>
        <w:rPr>
          <w:rFonts w:ascii="Arial" w:hAnsi="Arial" w:cs="Arial"/>
          <w:sz w:val="18"/>
          <w:szCs w:val="18"/>
        </w:rPr>
      </w:pPr>
      <w:r>
        <w:rPr>
          <w:rFonts w:ascii="Arial" w:hAnsi="Arial" w:cs="Arial"/>
          <w:sz w:val="18"/>
          <w:szCs w:val="18"/>
        </w:rPr>
        <w:t xml:space="preserve">Last weekend, I attended the rich and suggestive Canadian Creative Writers and Writing Programs Conference organized by the University of Calgary and the Banff Centre.  Both </w:t>
      </w:r>
      <w:r w:rsidRPr="006D11F5">
        <w:rPr>
          <w:rFonts w:ascii="Arial" w:hAnsi="Arial" w:cs="Arial"/>
          <w:i/>
          <w:sz w:val="18"/>
          <w:szCs w:val="18"/>
        </w:rPr>
        <w:t>Wascana Review</w:t>
      </w:r>
      <w:r>
        <w:rPr>
          <w:rFonts w:ascii="Arial" w:hAnsi="Arial" w:cs="Arial"/>
          <w:sz w:val="18"/>
          <w:szCs w:val="18"/>
        </w:rPr>
        <w:t xml:space="preserve"> and the organizers are excited about publishing the proceedings in </w:t>
      </w:r>
      <w:r w:rsidRPr="006D11F5">
        <w:rPr>
          <w:rFonts w:ascii="Arial" w:hAnsi="Arial" w:cs="Arial"/>
          <w:i/>
          <w:sz w:val="18"/>
          <w:szCs w:val="18"/>
        </w:rPr>
        <w:t>Wascana Review</w:t>
      </w:r>
      <w:r>
        <w:rPr>
          <w:rFonts w:ascii="Arial" w:hAnsi="Arial" w:cs="Arial"/>
          <w:sz w:val="18"/>
          <w:szCs w:val="18"/>
        </w:rPr>
        <w:t>.  This will include videos of Greg Hollingshead’s keynote address, of plenaries given by Aritha van Herk and Rosemary Sullivan, and of readings by authors attending the conference.</w:t>
      </w:r>
    </w:p>
    <w:p w:rsidR="006B2E02" w:rsidRDefault="006B2E02" w:rsidP="007E4AD4">
      <w:pPr>
        <w:jc w:val="right"/>
        <w:rPr>
          <w:rFonts w:ascii="Arial" w:hAnsi="Arial" w:cs="Arial"/>
          <w:b/>
          <w:sz w:val="18"/>
          <w:szCs w:val="18"/>
        </w:rPr>
      </w:pPr>
    </w:p>
    <w:p w:rsidR="007E4AD4" w:rsidRPr="007E4AD4" w:rsidRDefault="006D11F5" w:rsidP="007E4AD4">
      <w:pPr>
        <w:jc w:val="right"/>
        <w:rPr>
          <w:rFonts w:ascii="Arial" w:hAnsi="Arial" w:cs="Arial"/>
          <w:b/>
          <w:sz w:val="18"/>
          <w:szCs w:val="18"/>
        </w:rPr>
      </w:pPr>
      <w:r>
        <w:rPr>
          <w:rFonts w:ascii="Arial" w:hAnsi="Arial" w:cs="Arial"/>
          <w:b/>
          <w:sz w:val="18"/>
          <w:szCs w:val="18"/>
        </w:rPr>
        <w:t xml:space="preserve">Kathleen Wall, </w:t>
      </w:r>
      <w:r w:rsidR="00511F6C">
        <w:rPr>
          <w:rFonts w:ascii="Arial" w:hAnsi="Arial" w:cs="Arial"/>
          <w:sz w:val="18"/>
          <w:szCs w:val="18"/>
        </w:rPr>
        <w:t>E</w:t>
      </w:r>
      <w:r w:rsidRPr="00C06D3D">
        <w:rPr>
          <w:rFonts w:ascii="Arial" w:hAnsi="Arial" w:cs="Arial"/>
          <w:sz w:val="18"/>
          <w:szCs w:val="18"/>
        </w:rPr>
        <w:t>ditor</w:t>
      </w:r>
    </w:p>
    <w:p w:rsidR="004769DE" w:rsidRDefault="004769DE" w:rsidP="00870BF3">
      <w:pPr>
        <w:rPr>
          <w:rFonts w:ascii="Arial" w:hAnsi="Arial" w:cs="Arial"/>
          <w:b/>
          <w:sz w:val="18"/>
          <w:szCs w:val="18"/>
          <w:lang w:val="en-CA"/>
        </w:rPr>
      </w:pPr>
    </w:p>
    <w:p w:rsidR="004769DE" w:rsidRDefault="004769DE" w:rsidP="00870BF3">
      <w:pPr>
        <w:rPr>
          <w:rFonts w:ascii="Arial" w:hAnsi="Arial" w:cs="Arial"/>
          <w:b/>
          <w:sz w:val="18"/>
          <w:szCs w:val="18"/>
          <w:lang w:val="en-CA"/>
        </w:rPr>
      </w:pPr>
    </w:p>
    <w:p w:rsidR="007132E7" w:rsidRDefault="007132E7" w:rsidP="00870BF3">
      <w:pPr>
        <w:rPr>
          <w:rFonts w:ascii="Arial" w:hAnsi="Arial" w:cs="Arial"/>
          <w:b/>
          <w:sz w:val="18"/>
          <w:szCs w:val="18"/>
          <w:lang w:val="en-CA"/>
        </w:rPr>
      </w:pPr>
    </w:p>
    <w:p w:rsidR="007C3595" w:rsidRDefault="007C3595" w:rsidP="00870BF3">
      <w:pPr>
        <w:rPr>
          <w:rFonts w:ascii="Arial" w:hAnsi="Arial" w:cs="Arial"/>
          <w:b/>
          <w:sz w:val="18"/>
          <w:szCs w:val="18"/>
          <w:lang w:val="en-CA"/>
        </w:rPr>
      </w:pPr>
    </w:p>
    <w:p w:rsidR="00C47D0E" w:rsidRDefault="00C47D0E" w:rsidP="00870BF3">
      <w:pPr>
        <w:rPr>
          <w:rFonts w:ascii="Arial" w:hAnsi="Arial" w:cs="Arial"/>
          <w:b/>
          <w:sz w:val="18"/>
          <w:szCs w:val="18"/>
          <w:lang w:val="en-CA"/>
        </w:rPr>
      </w:pPr>
      <w:r w:rsidRPr="0094675F">
        <w:rPr>
          <w:rFonts w:ascii="Arial" w:hAnsi="Arial" w:cs="Arial"/>
          <w:b/>
          <w:sz w:val="18"/>
          <w:szCs w:val="18"/>
          <w:lang w:val="en-CA"/>
        </w:rPr>
        <w:lastRenderedPageBreak/>
        <w:t>HEADNOTE</w:t>
      </w:r>
    </w:p>
    <w:p w:rsidR="006036BA" w:rsidRPr="00E96973" w:rsidRDefault="006036BA" w:rsidP="00870BF3">
      <w:pPr>
        <w:rPr>
          <w:rFonts w:ascii="Arial" w:hAnsi="Arial" w:cs="Arial"/>
          <w:b/>
          <w:sz w:val="18"/>
          <w:szCs w:val="18"/>
          <w:lang w:val="en-CA"/>
        </w:rPr>
      </w:pPr>
    </w:p>
    <w:p w:rsidR="0094675F" w:rsidRPr="002E5EE4" w:rsidRDefault="00870BF3" w:rsidP="0094675F">
      <w:pPr>
        <w:jc w:val="both"/>
        <w:rPr>
          <w:rFonts w:ascii="Arial" w:hAnsi="Arial" w:cs="Arial"/>
          <w:sz w:val="18"/>
          <w:szCs w:val="18"/>
        </w:rPr>
      </w:pPr>
      <w:r>
        <w:rPr>
          <w:rFonts w:ascii="Arial" w:hAnsi="Arial" w:cs="Arial"/>
          <w:sz w:val="18"/>
          <w:szCs w:val="18"/>
        </w:rPr>
        <w:t xml:space="preserve">Well, the academic year opened with its predictable blur of adrenaline, excitement, and confusion; as I enter the final year of my three-year term as head, I keep wondering if there’s an end to the learning curve, or whether (thankfully) the landscape just gets more interesting.  This year, we have a marvelous group of new Teaching Assistants—some senior-level undergraduate and some graduate students in ENGL100 and 110.  We also have a new faculty colleague at Campion College, Jan </w:t>
      </w:r>
      <w:proofErr w:type="spellStart"/>
      <w:r>
        <w:rPr>
          <w:rFonts w:ascii="Arial" w:hAnsi="Arial" w:cs="Arial"/>
          <w:sz w:val="18"/>
          <w:szCs w:val="18"/>
        </w:rPr>
        <w:t>Purnis</w:t>
      </w:r>
      <w:proofErr w:type="spellEnd"/>
      <w:r>
        <w:rPr>
          <w:rFonts w:ascii="Arial" w:hAnsi="Arial" w:cs="Arial"/>
          <w:sz w:val="18"/>
          <w:szCs w:val="18"/>
        </w:rPr>
        <w:t xml:space="preserve">—specializing in early-modern literature and </w:t>
      </w:r>
      <w:r w:rsidR="00002A93">
        <w:rPr>
          <w:rFonts w:ascii="Arial" w:hAnsi="Arial" w:cs="Arial"/>
          <w:sz w:val="18"/>
          <w:szCs w:val="18"/>
        </w:rPr>
        <w:t>Shakespeare</w:t>
      </w:r>
      <w:r>
        <w:rPr>
          <w:rFonts w:ascii="Arial" w:hAnsi="Arial" w:cs="Arial"/>
          <w:sz w:val="18"/>
          <w:szCs w:val="18"/>
        </w:rPr>
        <w:t xml:space="preserve"> in particular—who has a remarkable breadth of skills and experiences.  Enrolments have increased this fall to their highest number since the fall of 2006, and the department is standing at the brink of new initiatives in distance learning, evaluation of teaching, collaboration with other disciplines, and increased links with secondary schools.  Our literary journal, </w:t>
      </w:r>
      <w:r w:rsidRPr="00002A93">
        <w:rPr>
          <w:rFonts w:ascii="Arial" w:hAnsi="Arial" w:cs="Arial"/>
          <w:i/>
          <w:sz w:val="18"/>
          <w:szCs w:val="18"/>
        </w:rPr>
        <w:t>The Wascana Review</w:t>
      </w:r>
      <w:r>
        <w:rPr>
          <w:rFonts w:ascii="Arial" w:hAnsi="Arial" w:cs="Arial"/>
          <w:sz w:val="18"/>
          <w:szCs w:val="18"/>
        </w:rPr>
        <w:t>, has been brought online by Kathleen Wall.  In short, there has been some talk, but even more action.  That does not even skim the surface of individual members’</w:t>
      </w:r>
      <w:r w:rsidR="00E769D2">
        <w:rPr>
          <w:rFonts w:ascii="Arial" w:hAnsi="Arial" w:cs="Arial"/>
          <w:sz w:val="18"/>
          <w:szCs w:val="18"/>
        </w:rPr>
        <w:t xml:space="preserve"> professional and personal accomplishments over the past months.</w:t>
      </w:r>
    </w:p>
    <w:p w:rsidR="0094675F" w:rsidRPr="002E5EE4" w:rsidRDefault="0094675F" w:rsidP="0094675F">
      <w:pPr>
        <w:jc w:val="both"/>
        <w:rPr>
          <w:rFonts w:ascii="Arial" w:hAnsi="Arial" w:cs="Arial"/>
          <w:sz w:val="18"/>
          <w:szCs w:val="18"/>
        </w:rPr>
      </w:pPr>
    </w:p>
    <w:p w:rsidR="0094675F" w:rsidRPr="002E5EE4" w:rsidRDefault="00E769D2" w:rsidP="0094675F">
      <w:pPr>
        <w:jc w:val="both"/>
        <w:rPr>
          <w:rFonts w:ascii="Arial" w:hAnsi="Arial" w:cs="Arial"/>
          <w:sz w:val="18"/>
          <w:szCs w:val="18"/>
        </w:rPr>
      </w:pPr>
      <w:r>
        <w:rPr>
          <w:rFonts w:ascii="Arial" w:hAnsi="Arial" w:cs="Arial"/>
          <w:sz w:val="18"/>
          <w:szCs w:val="18"/>
        </w:rPr>
        <w:t>I want to take this opportunity to welcome warmly our new colleagues and students, and especial</w:t>
      </w:r>
      <w:r w:rsidR="00002A93">
        <w:rPr>
          <w:rFonts w:ascii="Arial" w:hAnsi="Arial" w:cs="Arial"/>
          <w:sz w:val="18"/>
          <w:szCs w:val="18"/>
        </w:rPr>
        <w:t>ly our support staff: Danielle Myers</w:t>
      </w:r>
      <w:r>
        <w:rPr>
          <w:rFonts w:ascii="Arial" w:hAnsi="Arial" w:cs="Arial"/>
          <w:sz w:val="18"/>
          <w:szCs w:val="18"/>
        </w:rPr>
        <w:t xml:space="preserve"> has now returned from parental leave, and Doreen Thompson has been appointed in a permanent clerical position.  On the other side, Ken </w:t>
      </w:r>
      <w:proofErr w:type="spellStart"/>
      <w:r>
        <w:rPr>
          <w:rFonts w:ascii="Arial" w:hAnsi="Arial" w:cs="Arial"/>
          <w:sz w:val="18"/>
          <w:szCs w:val="18"/>
        </w:rPr>
        <w:t>Probert</w:t>
      </w:r>
      <w:proofErr w:type="spellEnd"/>
      <w:r>
        <w:rPr>
          <w:rFonts w:ascii="Arial" w:hAnsi="Arial" w:cs="Arial"/>
          <w:sz w:val="18"/>
          <w:szCs w:val="18"/>
        </w:rPr>
        <w:t xml:space="preserve"> retired from the University in July, and we are planning a party in his </w:t>
      </w:r>
      <w:proofErr w:type="spellStart"/>
      <w:r>
        <w:rPr>
          <w:rFonts w:ascii="Arial" w:hAnsi="Arial" w:cs="Arial"/>
          <w:sz w:val="18"/>
          <w:szCs w:val="18"/>
        </w:rPr>
        <w:t>honour</w:t>
      </w:r>
      <w:proofErr w:type="spellEnd"/>
      <w:r>
        <w:rPr>
          <w:rFonts w:ascii="Arial" w:hAnsi="Arial" w:cs="Arial"/>
          <w:sz w:val="18"/>
          <w:szCs w:val="18"/>
        </w:rPr>
        <w:t xml:space="preserve"> in early December.  Cameron Louis has been appointed Associate Dean (Undergraduate) though he continues to teach courses in </w:t>
      </w:r>
      <w:r w:rsidR="000A3F1A">
        <w:rPr>
          <w:rFonts w:ascii="Arial" w:hAnsi="Arial" w:cs="Arial"/>
          <w:sz w:val="18"/>
          <w:szCs w:val="18"/>
        </w:rPr>
        <w:t>mediaeval literature</w:t>
      </w:r>
      <w:r>
        <w:rPr>
          <w:rFonts w:ascii="Arial" w:hAnsi="Arial" w:cs="Arial"/>
          <w:sz w:val="18"/>
          <w:szCs w:val="18"/>
        </w:rPr>
        <w:t xml:space="preserve"> and in linguistics.  Alex MacDonald is our new Graduate Chair, elected for a three</w:t>
      </w:r>
      <w:r w:rsidR="00002A93">
        <w:rPr>
          <w:rFonts w:ascii="Arial" w:hAnsi="Arial" w:cs="Arial"/>
          <w:sz w:val="18"/>
          <w:szCs w:val="18"/>
        </w:rPr>
        <w:t>-</w:t>
      </w:r>
      <w:r>
        <w:rPr>
          <w:rFonts w:ascii="Arial" w:hAnsi="Arial" w:cs="Arial"/>
          <w:sz w:val="18"/>
          <w:szCs w:val="18"/>
        </w:rPr>
        <w:t>year term.  If you visit this neighbourhood, then, you’ll certainly find new folks on the block, and many who have traded spaces.  It seems even more crucial, in this time of changes, retirements, and moves, to remind ourselves of the shared history and values that shaped this department and its programs.  As the fitness gurus say, you need core stability before you can increase mobility: wise words indeed for our department as we embark on a new academic year, and many new initiatives.</w:t>
      </w:r>
    </w:p>
    <w:p w:rsidR="0094675F" w:rsidRPr="002E5EE4" w:rsidRDefault="0094675F" w:rsidP="0094675F">
      <w:pPr>
        <w:jc w:val="both"/>
        <w:rPr>
          <w:rFonts w:ascii="Arial" w:hAnsi="Arial" w:cs="Arial"/>
          <w:sz w:val="18"/>
          <w:szCs w:val="18"/>
        </w:rPr>
      </w:pPr>
    </w:p>
    <w:p w:rsidR="00C44742" w:rsidRPr="00E96973" w:rsidRDefault="00C44742" w:rsidP="00C44742">
      <w:pPr>
        <w:jc w:val="right"/>
        <w:rPr>
          <w:rFonts w:ascii="Arial" w:hAnsi="Arial" w:cs="Arial"/>
          <w:sz w:val="18"/>
          <w:szCs w:val="18"/>
          <w:lang w:val="en-CA"/>
        </w:rPr>
      </w:pPr>
      <w:r>
        <w:rPr>
          <w:rFonts w:ascii="Arial" w:hAnsi="Arial" w:cs="Arial"/>
          <w:sz w:val="18"/>
          <w:szCs w:val="18"/>
          <w:lang w:val="en-CA"/>
        </w:rPr>
        <w:tab/>
      </w:r>
      <w:r>
        <w:rPr>
          <w:rFonts w:ascii="Arial" w:hAnsi="Arial" w:cs="Arial"/>
          <w:sz w:val="18"/>
          <w:szCs w:val="18"/>
          <w:lang w:val="en-CA"/>
        </w:rPr>
        <w:tab/>
      </w:r>
      <w:r>
        <w:rPr>
          <w:rFonts w:ascii="Arial" w:hAnsi="Arial" w:cs="Arial"/>
          <w:sz w:val="18"/>
          <w:szCs w:val="18"/>
          <w:lang w:val="en-CA"/>
        </w:rPr>
        <w:tab/>
      </w:r>
      <w:r w:rsidRPr="00C44742">
        <w:rPr>
          <w:rFonts w:ascii="Arial" w:hAnsi="Arial" w:cs="Arial"/>
          <w:b/>
          <w:sz w:val="18"/>
          <w:szCs w:val="18"/>
          <w:lang w:val="en-CA"/>
        </w:rPr>
        <w:t>Dorothy Lane</w:t>
      </w:r>
      <w:r>
        <w:rPr>
          <w:rFonts w:ascii="Arial" w:hAnsi="Arial" w:cs="Arial"/>
          <w:sz w:val="18"/>
          <w:szCs w:val="18"/>
          <w:lang w:val="en-CA"/>
        </w:rPr>
        <w:t>, Department Head</w:t>
      </w:r>
    </w:p>
    <w:p w:rsidR="00C732FC" w:rsidRDefault="00C732FC" w:rsidP="00A3681D">
      <w:pPr>
        <w:rPr>
          <w:rFonts w:ascii="Arial" w:hAnsi="Arial" w:cs="Arial"/>
          <w:b/>
          <w:sz w:val="18"/>
          <w:szCs w:val="18"/>
        </w:rPr>
      </w:pPr>
    </w:p>
    <w:p w:rsidR="00993E79" w:rsidRDefault="00993E79" w:rsidP="00A3681D">
      <w:pPr>
        <w:rPr>
          <w:rFonts w:ascii="Arial" w:hAnsi="Arial" w:cs="Arial"/>
          <w:b/>
          <w:sz w:val="18"/>
          <w:szCs w:val="18"/>
        </w:rPr>
      </w:pPr>
    </w:p>
    <w:p w:rsidR="00993E79" w:rsidRDefault="00993E79" w:rsidP="00A3681D">
      <w:pPr>
        <w:rPr>
          <w:rFonts w:ascii="Arial" w:hAnsi="Arial" w:cs="Arial"/>
          <w:b/>
          <w:sz w:val="18"/>
          <w:szCs w:val="18"/>
        </w:rPr>
      </w:pPr>
    </w:p>
    <w:p w:rsidR="007132E7" w:rsidRDefault="007132E7" w:rsidP="00A3681D">
      <w:pPr>
        <w:rPr>
          <w:rFonts w:ascii="Arial" w:hAnsi="Arial" w:cs="Arial"/>
          <w:b/>
          <w:sz w:val="18"/>
          <w:szCs w:val="18"/>
        </w:rPr>
      </w:pPr>
    </w:p>
    <w:p w:rsidR="001412FA" w:rsidRDefault="001412FA" w:rsidP="00A3681D">
      <w:pPr>
        <w:rPr>
          <w:rFonts w:ascii="Arial" w:hAnsi="Arial" w:cs="Arial"/>
          <w:b/>
          <w:sz w:val="18"/>
          <w:szCs w:val="18"/>
        </w:rPr>
      </w:pPr>
    </w:p>
    <w:p w:rsidR="00F749AC" w:rsidRDefault="00F749AC" w:rsidP="00A3681D">
      <w:pPr>
        <w:rPr>
          <w:rFonts w:ascii="Arial" w:hAnsi="Arial" w:cs="Arial"/>
          <w:b/>
          <w:sz w:val="18"/>
          <w:szCs w:val="18"/>
        </w:rPr>
      </w:pPr>
      <w:r>
        <w:rPr>
          <w:rFonts w:ascii="Arial" w:hAnsi="Arial" w:cs="Arial"/>
          <w:b/>
          <w:sz w:val="18"/>
          <w:szCs w:val="18"/>
        </w:rPr>
        <w:lastRenderedPageBreak/>
        <w:t>GRADUATE CHAIR’S REPORT</w:t>
      </w:r>
    </w:p>
    <w:p w:rsidR="00B37BE4" w:rsidRDefault="00B37BE4" w:rsidP="00B37BE4">
      <w:pPr>
        <w:suppressAutoHyphens/>
        <w:rPr>
          <w:rFonts w:ascii="Arial" w:hAnsi="Arial" w:cs="Arial"/>
          <w:b/>
          <w:sz w:val="18"/>
          <w:szCs w:val="18"/>
        </w:rPr>
      </w:pPr>
    </w:p>
    <w:p w:rsidR="00B60C31" w:rsidRDefault="00B60C31" w:rsidP="00C60BD8">
      <w:pPr>
        <w:suppressAutoHyphens/>
        <w:jc w:val="both"/>
        <w:rPr>
          <w:rFonts w:ascii="Arial" w:hAnsi="Arial" w:cs="Arial"/>
          <w:sz w:val="18"/>
        </w:rPr>
      </w:pPr>
      <w:r>
        <w:rPr>
          <w:rFonts w:ascii="Arial" w:hAnsi="Arial" w:cs="Arial"/>
          <w:sz w:val="18"/>
        </w:rPr>
        <w:t xml:space="preserve">On September 17, 2010, Kathryn </w:t>
      </w:r>
      <w:proofErr w:type="spellStart"/>
      <w:r>
        <w:rPr>
          <w:rFonts w:ascii="Arial" w:hAnsi="Arial" w:cs="Arial"/>
          <w:sz w:val="18"/>
        </w:rPr>
        <w:t>Bracht</w:t>
      </w:r>
      <w:proofErr w:type="spellEnd"/>
      <w:r>
        <w:rPr>
          <w:rFonts w:ascii="Arial" w:hAnsi="Arial" w:cs="Arial"/>
          <w:sz w:val="18"/>
        </w:rPr>
        <w:t xml:space="preserve"> of the Theatre Department presented a workshop on effective delivery of conference papers.  Although</w:t>
      </w:r>
      <w:r w:rsidR="00AA2E05">
        <w:rPr>
          <w:rFonts w:ascii="Arial" w:hAnsi="Arial" w:cs="Arial"/>
          <w:sz w:val="18"/>
        </w:rPr>
        <w:t xml:space="preserve"> only one student was able to attend, Kathryn has given permission to circulate her summary of tips for presenters to the </w:t>
      </w:r>
      <w:proofErr w:type="spellStart"/>
      <w:r w:rsidR="00AA2E05">
        <w:rPr>
          <w:rFonts w:ascii="Arial" w:hAnsi="Arial" w:cs="Arial"/>
          <w:sz w:val="18"/>
        </w:rPr>
        <w:t>honours</w:t>
      </w:r>
      <w:proofErr w:type="spellEnd"/>
      <w:r w:rsidR="00AA2E05">
        <w:rPr>
          <w:rFonts w:ascii="Arial" w:hAnsi="Arial" w:cs="Arial"/>
          <w:sz w:val="18"/>
        </w:rPr>
        <w:t xml:space="preserve"> and graduate students.</w:t>
      </w:r>
    </w:p>
    <w:p w:rsidR="00AA2E05" w:rsidRDefault="00AA2E05" w:rsidP="00C60BD8">
      <w:pPr>
        <w:suppressAutoHyphens/>
        <w:jc w:val="both"/>
        <w:rPr>
          <w:rFonts w:ascii="Arial" w:hAnsi="Arial" w:cs="Arial"/>
          <w:sz w:val="18"/>
        </w:rPr>
      </w:pPr>
    </w:p>
    <w:p w:rsidR="00AA2E05" w:rsidRDefault="00AA2E05" w:rsidP="00C60BD8">
      <w:pPr>
        <w:suppressAutoHyphens/>
        <w:jc w:val="both"/>
        <w:rPr>
          <w:rFonts w:ascii="Arial" w:hAnsi="Arial" w:cs="Arial"/>
          <w:sz w:val="18"/>
        </w:rPr>
      </w:pPr>
      <w:r>
        <w:rPr>
          <w:rFonts w:ascii="Arial" w:hAnsi="Arial" w:cs="Arial"/>
          <w:sz w:val="18"/>
        </w:rPr>
        <w:t xml:space="preserve">A workshop to provide guidance for four potential student applicants for SSHRC grants was held on October 1, 2010 in the lounge.  Jeanne Shami led the session, with the collaboration of </w:t>
      </w:r>
      <w:proofErr w:type="spellStart"/>
      <w:r>
        <w:rPr>
          <w:rFonts w:ascii="Arial" w:hAnsi="Arial" w:cs="Arial"/>
          <w:sz w:val="18"/>
        </w:rPr>
        <w:t>Jes</w:t>
      </w:r>
      <w:proofErr w:type="spellEnd"/>
      <w:r>
        <w:rPr>
          <w:rFonts w:ascii="Arial" w:hAnsi="Arial" w:cs="Arial"/>
          <w:sz w:val="18"/>
        </w:rPr>
        <w:t xml:space="preserve"> </w:t>
      </w:r>
      <w:proofErr w:type="spellStart"/>
      <w:r>
        <w:rPr>
          <w:rFonts w:ascii="Arial" w:hAnsi="Arial" w:cs="Arial"/>
          <w:sz w:val="18"/>
        </w:rPr>
        <w:t>Battis</w:t>
      </w:r>
      <w:proofErr w:type="spellEnd"/>
      <w:r>
        <w:rPr>
          <w:rFonts w:ascii="Arial" w:hAnsi="Arial" w:cs="Arial"/>
          <w:sz w:val="18"/>
        </w:rPr>
        <w:t>.</w:t>
      </w:r>
    </w:p>
    <w:p w:rsidR="00AA2E05" w:rsidRDefault="00AA2E05" w:rsidP="00C60BD8">
      <w:pPr>
        <w:suppressAutoHyphens/>
        <w:jc w:val="both"/>
        <w:rPr>
          <w:rFonts w:ascii="Arial" w:hAnsi="Arial" w:cs="Arial"/>
          <w:sz w:val="18"/>
        </w:rPr>
      </w:pPr>
    </w:p>
    <w:p w:rsidR="00AA2E05" w:rsidRDefault="00AA2E05" w:rsidP="00C60BD8">
      <w:pPr>
        <w:suppressAutoHyphens/>
        <w:jc w:val="both"/>
        <w:rPr>
          <w:rFonts w:ascii="Arial" w:hAnsi="Arial" w:cs="Arial"/>
          <w:sz w:val="18"/>
        </w:rPr>
      </w:pPr>
      <w:r>
        <w:rPr>
          <w:rFonts w:ascii="Arial" w:hAnsi="Arial" w:cs="Arial"/>
          <w:sz w:val="18"/>
        </w:rPr>
        <w:t>The ESA will be hosting a potluck event for graduate students, to “meet and greet” students and faculty who can attend.  It is tentatively scheduled for November and details will be announced.</w:t>
      </w:r>
    </w:p>
    <w:p w:rsidR="00AA2E05" w:rsidRDefault="00AA2E05" w:rsidP="00C60BD8">
      <w:pPr>
        <w:suppressAutoHyphens/>
        <w:jc w:val="both"/>
        <w:rPr>
          <w:rFonts w:ascii="Arial" w:hAnsi="Arial" w:cs="Arial"/>
          <w:sz w:val="18"/>
        </w:rPr>
      </w:pPr>
    </w:p>
    <w:p w:rsidR="00AA2E05" w:rsidRDefault="00AA2E05" w:rsidP="00C60BD8">
      <w:pPr>
        <w:suppressAutoHyphens/>
        <w:jc w:val="both"/>
        <w:rPr>
          <w:rFonts w:ascii="Arial" w:hAnsi="Arial" w:cs="Arial"/>
          <w:sz w:val="18"/>
        </w:rPr>
      </w:pPr>
      <w:r>
        <w:rPr>
          <w:rFonts w:ascii="Arial" w:hAnsi="Arial" w:cs="Arial"/>
          <w:sz w:val="18"/>
        </w:rPr>
        <w:t xml:space="preserve">In August, Michele Dawson successfully defended her thesis on constructions of masculinity in </w:t>
      </w:r>
      <w:r w:rsidRPr="00E01BA3">
        <w:rPr>
          <w:rFonts w:ascii="Arial" w:hAnsi="Arial" w:cs="Arial"/>
          <w:i/>
          <w:sz w:val="18"/>
        </w:rPr>
        <w:t>Peter Pan</w:t>
      </w:r>
      <w:r>
        <w:rPr>
          <w:rFonts w:ascii="Arial" w:hAnsi="Arial" w:cs="Arial"/>
          <w:sz w:val="18"/>
        </w:rPr>
        <w:t xml:space="preserve"> and the Boy Scout movement.  Congratulations to Michele’s supervisor Dr. Susan Johnston, thanks to committee members Dr. Dorothy Land and Dr. Dawn Flood, to external examiner Dr. Chris Franks from the University of Manitoba, to Dr. Ian </w:t>
      </w:r>
      <w:proofErr w:type="spellStart"/>
      <w:r>
        <w:rPr>
          <w:rFonts w:ascii="Arial" w:hAnsi="Arial" w:cs="Arial"/>
          <w:sz w:val="18"/>
        </w:rPr>
        <w:t>Germani</w:t>
      </w:r>
      <w:proofErr w:type="spellEnd"/>
      <w:r>
        <w:rPr>
          <w:rFonts w:ascii="Arial" w:hAnsi="Arial" w:cs="Arial"/>
          <w:sz w:val="18"/>
        </w:rPr>
        <w:t xml:space="preserve"> of History for </w:t>
      </w:r>
      <w:r w:rsidR="00C60BD8">
        <w:rPr>
          <w:rFonts w:ascii="Arial" w:hAnsi="Arial" w:cs="Arial"/>
          <w:sz w:val="18"/>
        </w:rPr>
        <w:t>chairing the</w:t>
      </w:r>
      <w:r>
        <w:rPr>
          <w:rFonts w:ascii="Arial" w:hAnsi="Arial" w:cs="Arial"/>
          <w:sz w:val="18"/>
        </w:rPr>
        <w:t xml:space="preserve"> </w:t>
      </w:r>
      <w:proofErr w:type="spellStart"/>
      <w:r>
        <w:rPr>
          <w:rFonts w:ascii="Arial" w:hAnsi="Arial" w:cs="Arial"/>
          <w:sz w:val="18"/>
        </w:rPr>
        <w:t>defence</w:t>
      </w:r>
      <w:proofErr w:type="spellEnd"/>
      <w:r>
        <w:rPr>
          <w:rFonts w:ascii="Arial" w:hAnsi="Arial" w:cs="Arial"/>
          <w:sz w:val="18"/>
        </w:rPr>
        <w:t xml:space="preserve">, and to Ms. Marne </w:t>
      </w:r>
      <w:proofErr w:type="spellStart"/>
      <w:r>
        <w:rPr>
          <w:rFonts w:ascii="Arial" w:hAnsi="Arial" w:cs="Arial"/>
          <w:sz w:val="18"/>
        </w:rPr>
        <w:t>Jeworski</w:t>
      </w:r>
      <w:proofErr w:type="spellEnd"/>
      <w:r>
        <w:rPr>
          <w:rFonts w:ascii="Arial" w:hAnsi="Arial" w:cs="Arial"/>
          <w:sz w:val="18"/>
        </w:rPr>
        <w:t xml:space="preserve"> of Graduate Studies for making arrangements.</w:t>
      </w:r>
    </w:p>
    <w:p w:rsidR="00AA2E05" w:rsidRDefault="00AA2E05" w:rsidP="00C60BD8">
      <w:pPr>
        <w:suppressAutoHyphens/>
        <w:jc w:val="both"/>
        <w:rPr>
          <w:rFonts w:ascii="Arial" w:hAnsi="Arial" w:cs="Arial"/>
          <w:sz w:val="18"/>
        </w:rPr>
      </w:pPr>
    </w:p>
    <w:p w:rsidR="00AA2E05" w:rsidRDefault="00AA2E05" w:rsidP="00C60BD8">
      <w:pPr>
        <w:suppressAutoHyphens/>
        <w:jc w:val="both"/>
        <w:rPr>
          <w:rFonts w:ascii="Arial" w:hAnsi="Arial" w:cs="Arial"/>
          <w:sz w:val="18"/>
        </w:rPr>
      </w:pPr>
      <w:r>
        <w:rPr>
          <w:rFonts w:ascii="Arial" w:hAnsi="Arial" w:cs="Arial"/>
          <w:sz w:val="18"/>
        </w:rPr>
        <w:t>Our MA graduate Hei</w:t>
      </w:r>
      <w:r w:rsidR="00E01BA3">
        <w:rPr>
          <w:rFonts w:ascii="Arial" w:hAnsi="Arial" w:cs="Arial"/>
          <w:sz w:val="18"/>
        </w:rPr>
        <w:t>di Smithson, now Technical Writ</w:t>
      </w:r>
      <w:r>
        <w:rPr>
          <w:rFonts w:ascii="Arial" w:hAnsi="Arial" w:cs="Arial"/>
          <w:sz w:val="18"/>
        </w:rPr>
        <w:t>er in the Faculty of Engineering, asked if we could find a graduate student to mark essays.  Janet Nicolson has been hired for the position.</w:t>
      </w:r>
    </w:p>
    <w:p w:rsidR="00AA2E05" w:rsidRDefault="00AA2E05" w:rsidP="00C60BD8">
      <w:pPr>
        <w:suppressAutoHyphens/>
        <w:jc w:val="both"/>
        <w:rPr>
          <w:rFonts w:ascii="Arial" w:hAnsi="Arial" w:cs="Arial"/>
          <w:sz w:val="18"/>
        </w:rPr>
      </w:pPr>
    </w:p>
    <w:p w:rsidR="00AA2E05" w:rsidRDefault="00AA2E05" w:rsidP="00C60BD8">
      <w:pPr>
        <w:suppressAutoHyphens/>
        <w:jc w:val="both"/>
        <w:rPr>
          <w:rFonts w:ascii="Arial" w:hAnsi="Arial" w:cs="Arial"/>
          <w:sz w:val="18"/>
        </w:rPr>
      </w:pPr>
      <w:r>
        <w:rPr>
          <w:rFonts w:ascii="Arial" w:hAnsi="Arial" w:cs="Arial"/>
          <w:sz w:val="18"/>
        </w:rPr>
        <w:t xml:space="preserve">The </w:t>
      </w:r>
      <w:proofErr w:type="spellStart"/>
      <w:r>
        <w:rPr>
          <w:rFonts w:ascii="Arial" w:hAnsi="Arial" w:cs="Arial"/>
          <w:sz w:val="18"/>
        </w:rPr>
        <w:t>Honours</w:t>
      </w:r>
      <w:proofErr w:type="spellEnd"/>
      <w:r>
        <w:rPr>
          <w:rFonts w:ascii="Arial" w:hAnsi="Arial" w:cs="Arial"/>
          <w:sz w:val="18"/>
        </w:rPr>
        <w:t>-Graduate Committee met on October 6, 2010 to consider applications and scholarships, and will meet later in October for discussion of two thesis proposals.</w:t>
      </w:r>
    </w:p>
    <w:p w:rsidR="00AA2E05" w:rsidRDefault="00AA2E05" w:rsidP="00B37BE4">
      <w:pPr>
        <w:suppressAutoHyphens/>
        <w:rPr>
          <w:rFonts w:ascii="Arial" w:hAnsi="Arial" w:cs="Arial"/>
          <w:sz w:val="18"/>
        </w:rPr>
      </w:pPr>
    </w:p>
    <w:p w:rsidR="00AA2E05" w:rsidRDefault="00C60BD8" w:rsidP="00AA2E05">
      <w:pPr>
        <w:suppressAutoHyphens/>
        <w:jc w:val="right"/>
        <w:rPr>
          <w:rFonts w:ascii="Arial" w:hAnsi="Arial" w:cs="Arial"/>
          <w:sz w:val="18"/>
        </w:rPr>
      </w:pPr>
      <w:r w:rsidRPr="00C60BD8">
        <w:rPr>
          <w:rFonts w:ascii="Arial" w:hAnsi="Arial" w:cs="Arial"/>
          <w:b/>
          <w:sz w:val="18"/>
        </w:rPr>
        <w:t>Alex MacDonald,</w:t>
      </w:r>
      <w:r>
        <w:rPr>
          <w:rFonts w:ascii="Arial" w:hAnsi="Arial" w:cs="Arial"/>
          <w:sz w:val="18"/>
        </w:rPr>
        <w:t xml:space="preserve"> Grad</w:t>
      </w:r>
      <w:r w:rsidR="00EB0C57">
        <w:rPr>
          <w:rFonts w:ascii="Arial" w:hAnsi="Arial" w:cs="Arial"/>
          <w:sz w:val="18"/>
        </w:rPr>
        <w:t>uate</w:t>
      </w:r>
      <w:r>
        <w:rPr>
          <w:rFonts w:ascii="Arial" w:hAnsi="Arial" w:cs="Arial"/>
          <w:sz w:val="18"/>
        </w:rPr>
        <w:t xml:space="preserve"> Chair</w:t>
      </w:r>
    </w:p>
    <w:p w:rsidR="000A3F1A" w:rsidRDefault="000A3F1A" w:rsidP="00AA2E05">
      <w:pPr>
        <w:suppressAutoHyphens/>
        <w:jc w:val="right"/>
        <w:rPr>
          <w:rFonts w:ascii="Arial" w:hAnsi="Arial" w:cs="Arial"/>
          <w:sz w:val="18"/>
        </w:rPr>
      </w:pPr>
    </w:p>
    <w:p w:rsidR="000A3F1A" w:rsidRDefault="000A3F1A" w:rsidP="00AA2E05">
      <w:pPr>
        <w:suppressAutoHyphens/>
        <w:jc w:val="right"/>
        <w:rPr>
          <w:rFonts w:ascii="Arial" w:hAnsi="Arial" w:cs="Arial"/>
          <w:sz w:val="18"/>
        </w:rPr>
      </w:pPr>
    </w:p>
    <w:p w:rsidR="000A3F1A" w:rsidRDefault="000A3F1A" w:rsidP="000A3F1A">
      <w:pPr>
        <w:rPr>
          <w:rFonts w:ascii="Arial" w:hAnsi="Arial" w:cs="Arial"/>
          <w:b/>
          <w:sz w:val="18"/>
          <w:szCs w:val="18"/>
          <w:lang w:val="en-CA"/>
        </w:rPr>
      </w:pPr>
      <w:r>
        <w:rPr>
          <w:rFonts w:ascii="Arial" w:hAnsi="Arial" w:cs="Arial"/>
          <w:b/>
          <w:sz w:val="18"/>
          <w:szCs w:val="18"/>
          <w:lang w:val="en-CA"/>
        </w:rPr>
        <w:t>LITERARY ECLECTIC V</w:t>
      </w:r>
    </w:p>
    <w:p w:rsidR="000A3F1A" w:rsidRPr="00356FF1" w:rsidRDefault="000A3F1A" w:rsidP="000A3F1A">
      <w:pPr>
        <w:rPr>
          <w:rFonts w:ascii="Arial" w:hAnsi="Arial" w:cs="Arial"/>
          <w:b/>
          <w:sz w:val="18"/>
          <w:szCs w:val="18"/>
          <w:lang w:val="en-CA"/>
        </w:rPr>
      </w:pPr>
    </w:p>
    <w:p w:rsidR="000A3F1A" w:rsidRDefault="000A3F1A" w:rsidP="000A3F1A">
      <w:pPr>
        <w:jc w:val="both"/>
        <w:rPr>
          <w:rFonts w:ascii="Arial" w:hAnsi="Arial" w:cs="Arial"/>
          <w:sz w:val="18"/>
          <w:szCs w:val="18"/>
          <w:lang w:val="en-CA"/>
        </w:rPr>
      </w:pPr>
      <w:r>
        <w:rPr>
          <w:rFonts w:ascii="Arial" w:hAnsi="Arial" w:cs="Arial"/>
          <w:sz w:val="18"/>
          <w:szCs w:val="18"/>
          <w:lang w:val="en-CA"/>
        </w:rPr>
        <w:t>The University of Regina</w:t>
      </w:r>
      <w:r w:rsidRPr="00C83830">
        <w:rPr>
          <w:rFonts w:ascii="Arial" w:hAnsi="Arial" w:cs="Arial"/>
          <w:sz w:val="18"/>
          <w:szCs w:val="18"/>
          <w:lang w:val="en-CA"/>
        </w:rPr>
        <w:t xml:space="preserve"> </w:t>
      </w:r>
      <w:r>
        <w:rPr>
          <w:rFonts w:ascii="Arial" w:hAnsi="Arial" w:cs="Arial"/>
          <w:sz w:val="18"/>
          <w:szCs w:val="18"/>
          <w:lang w:val="en-CA"/>
        </w:rPr>
        <w:t>hosted Literary Eclectic V, a conference for graduate students, on September 24-25.  Literary Eclectic VI will be at the University of Saskatchewan, whose Department of English is joint sponsor of the conference series.</w:t>
      </w:r>
    </w:p>
    <w:p w:rsidR="000A3F1A" w:rsidRDefault="000A3F1A" w:rsidP="000A3F1A">
      <w:pPr>
        <w:jc w:val="both"/>
        <w:rPr>
          <w:rFonts w:ascii="Arial" w:hAnsi="Arial" w:cs="Arial"/>
          <w:sz w:val="18"/>
          <w:szCs w:val="18"/>
          <w:lang w:val="en-CA"/>
        </w:rPr>
      </w:pPr>
    </w:p>
    <w:p w:rsidR="000A3F1A" w:rsidRDefault="000A3F1A" w:rsidP="000A3F1A">
      <w:pPr>
        <w:jc w:val="both"/>
        <w:rPr>
          <w:rFonts w:ascii="Arial" w:hAnsi="Arial" w:cs="Arial"/>
          <w:sz w:val="18"/>
          <w:szCs w:val="18"/>
          <w:lang w:val="en-CA"/>
        </w:rPr>
      </w:pPr>
      <w:r>
        <w:rPr>
          <w:rFonts w:ascii="Arial" w:hAnsi="Arial" w:cs="Arial"/>
          <w:sz w:val="18"/>
          <w:szCs w:val="18"/>
          <w:lang w:val="en-CA"/>
        </w:rPr>
        <w:t>This year, eighteen graduate students spoke on literary topics covering a broad range of periods and genres, as well as presenting creative pieces.  The presenters came from the universities of Calga</w:t>
      </w:r>
      <w:r w:rsidR="00A16336">
        <w:rPr>
          <w:rFonts w:ascii="Arial" w:hAnsi="Arial" w:cs="Arial"/>
          <w:sz w:val="18"/>
          <w:szCs w:val="18"/>
          <w:lang w:val="en-CA"/>
        </w:rPr>
        <w:t xml:space="preserve">ry, </w:t>
      </w:r>
      <w:proofErr w:type="spellStart"/>
      <w:r w:rsidR="00A16336">
        <w:rPr>
          <w:rFonts w:ascii="Arial" w:hAnsi="Arial" w:cs="Arial"/>
          <w:sz w:val="18"/>
          <w:szCs w:val="18"/>
          <w:lang w:val="en-CA"/>
        </w:rPr>
        <w:t>Lethbridge</w:t>
      </w:r>
      <w:proofErr w:type="spellEnd"/>
      <w:r w:rsidR="00A16336">
        <w:rPr>
          <w:rFonts w:ascii="Arial" w:hAnsi="Arial" w:cs="Arial"/>
          <w:sz w:val="18"/>
          <w:szCs w:val="18"/>
          <w:lang w:val="en-CA"/>
        </w:rPr>
        <w:t>, Saskatchewan and</w:t>
      </w:r>
      <w:r>
        <w:rPr>
          <w:rFonts w:ascii="Arial" w:hAnsi="Arial" w:cs="Arial"/>
          <w:sz w:val="18"/>
          <w:szCs w:val="18"/>
          <w:lang w:val="en-CA"/>
        </w:rPr>
        <w:t xml:space="preserve"> Regina.  Out-of-town visitors were well-accommodated by Un</w:t>
      </w:r>
      <w:r w:rsidR="00511F6C">
        <w:rPr>
          <w:rFonts w:ascii="Arial" w:hAnsi="Arial" w:cs="Arial"/>
          <w:sz w:val="18"/>
          <w:szCs w:val="18"/>
          <w:lang w:val="en-CA"/>
        </w:rPr>
        <w:t>iversity Residence Services and well-</w:t>
      </w:r>
      <w:proofErr w:type="spellStart"/>
      <w:r>
        <w:rPr>
          <w:rFonts w:ascii="Arial" w:hAnsi="Arial" w:cs="Arial"/>
          <w:sz w:val="18"/>
          <w:szCs w:val="18"/>
          <w:lang w:val="en-CA"/>
        </w:rPr>
        <w:t>parked</w:t>
      </w:r>
      <w:proofErr w:type="spellEnd"/>
      <w:r>
        <w:rPr>
          <w:rFonts w:ascii="Arial" w:hAnsi="Arial" w:cs="Arial"/>
          <w:sz w:val="18"/>
          <w:szCs w:val="18"/>
          <w:lang w:val="en-CA"/>
        </w:rPr>
        <w:t xml:space="preserve"> by University Parking Services, with panel and plenary sessions held in the new Research and Innovation Centre.</w:t>
      </w:r>
    </w:p>
    <w:p w:rsidR="000A3F1A" w:rsidRDefault="000A3F1A" w:rsidP="000A3F1A">
      <w:pPr>
        <w:jc w:val="both"/>
        <w:rPr>
          <w:rFonts w:ascii="Arial" w:hAnsi="Arial" w:cs="Arial"/>
          <w:sz w:val="18"/>
          <w:szCs w:val="18"/>
          <w:lang w:val="en-CA"/>
        </w:rPr>
      </w:pPr>
    </w:p>
    <w:p w:rsidR="000A3F1A" w:rsidRDefault="000A3F1A" w:rsidP="000A3F1A">
      <w:pPr>
        <w:jc w:val="both"/>
        <w:rPr>
          <w:rFonts w:ascii="Arial" w:hAnsi="Arial" w:cs="Arial"/>
          <w:sz w:val="18"/>
          <w:szCs w:val="18"/>
        </w:rPr>
      </w:pPr>
      <w:r>
        <w:rPr>
          <w:rFonts w:ascii="Arial" w:hAnsi="Arial" w:cs="Arial"/>
          <w:sz w:val="18"/>
          <w:szCs w:val="18"/>
          <w:lang w:val="en-CA"/>
        </w:rPr>
        <w:t xml:space="preserve">Special guests of the conference included the opening plenary speaker, distinguished writer Neil </w:t>
      </w:r>
      <w:proofErr w:type="spellStart"/>
      <w:r>
        <w:rPr>
          <w:rFonts w:ascii="Arial" w:hAnsi="Arial" w:cs="Arial"/>
          <w:sz w:val="18"/>
          <w:szCs w:val="18"/>
          <w:lang w:val="en-CA"/>
        </w:rPr>
        <w:t>Bissoondath</w:t>
      </w:r>
      <w:proofErr w:type="spellEnd"/>
      <w:r>
        <w:rPr>
          <w:rFonts w:ascii="Arial" w:hAnsi="Arial" w:cs="Arial"/>
          <w:sz w:val="18"/>
          <w:szCs w:val="18"/>
          <w:lang w:val="en-CA"/>
        </w:rPr>
        <w:t xml:space="preserve">.  </w:t>
      </w:r>
      <w:proofErr w:type="spellStart"/>
      <w:r>
        <w:rPr>
          <w:rFonts w:ascii="Arial" w:hAnsi="Arial" w:cs="Arial"/>
          <w:sz w:val="18"/>
          <w:szCs w:val="18"/>
          <w:lang w:val="en-CA"/>
        </w:rPr>
        <w:t>Bissoondath</w:t>
      </w:r>
      <w:proofErr w:type="spellEnd"/>
      <w:r>
        <w:rPr>
          <w:rFonts w:ascii="Arial" w:hAnsi="Arial" w:cs="Arial"/>
          <w:sz w:val="18"/>
          <w:szCs w:val="18"/>
          <w:lang w:val="en-CA"/>
        </w:rPr>
        <w:t xml:space="preserve">, who is Professor of Creative Writing at </w:t>
      </w:r>
      <w:proofErr w:type="spellStart"/>
      <w:r w:rsidRPr="00E20E8B">
        <w:rPr>
          <w:rFonts w:ascii="Arial" w:hAnsi="Arial" w:cs="Arial"/>
          <w:sz w:val="18"/>
          <w:szCs w:val="18"/>
          <w:lang w:val="en-CA"/>
        </w:rPr>
        <w:t>Universit</w:t>
      </w:r>
      <w:proofErr w:type="spellEnd"/>
      <w:r w:rsidRPr="00E20E8B">
        <w:rPr>
          <w:rFonts w:ascii="Arial" w:hAnsi="Arial" w:cs="Arial"/>
          <w:sz w:val="18"/>
          <w:szCs w:val="18"/>
        </w:rPr>
        <w:t>é</w:t>
      </w:r>
      <w:r>
        <w:rPr>
          <w:rFonts w:ascii="Arial" w:hAnsi="Arial" w:cs="Arial"/>
          <w:sz w:val="18"/>
          <w:szCs w:val="18"/>
        </w:rPr>
        <w:t xml:space="preserve"> Laval, urged his audience to “Write What You Don’t Know.”  The conference keynote plenary speaker was Saskatchewan poet Lorna </w:t>
      </w:r>
      <w:proofErr w:type="spellStart"/>
      <w:r>
        <w:rPr>
          <w:rFonts w:ascii="Arial" w:hAnsi="Arial" w:cs="Arial"/>
          <w:sz w:val="18"/>
          <w:szCs w:val="18"/>
        </w:rPr>
        <w:t>Crozier</w:t>
      </w:r>
      <w:proofErr w:type="spellEnd"/>
      <w:r>
        <w:rPr>
          <w:rFonts w:ascii="Arial" w:hAnsi="Arial" w:cs="Arial"/>
          <w:sz w:val="18"/>
          <w:szCs w:val="18"/>
        </w:rPr>
        <w:t xml:space="preserve">.  </w:t>
      </w:r>
      <w:proofErr w:type="spellStart"/>
      <w:r>
        <w:rPr>
          <w:rFonts w:ascii="Arial" w:hAnsi="Arial" w:cs="Arial"/>
          <w:sz w:val="18"/>
          <w:szCs w:val="18"/>
        </w:rPr>
        <w:t>Crozier</w:t>
      </w:r>
      <w:proofErr w:type="spellEnd"/>
      <w:r>
        <w:rPr>
          <w:rFonts w:ascii="Arial" w:hAnsi="Arial" w:cs="Arial"/>
          <w:sz w:val="18"/>
          <w:szCs w:val="18"/>
        </w:rPr>
        <w:t xml:space="preserve"> is Professor of Writing at the University of Victoria; her talk was entitled “Pepper Tree and Dragonfly.”</w:t>
      </w:r>
    </w:p>
    <w:p w:rsidR="000A3F1A" w:rsidRDefault="000A3F1A" w:rsidP="000A3F1A">
      <w:pPr>
        <w:jc w:val="both"/>
        <w:rPr>
          <w:rFonts w:ascii="Arial" w:hAnsi="Arial" w:cs="Arial"/>
          <w:sz w:val="18"/>
          <w:szCs w:val="18"/>
        </w:rPr>
      </w:pPr>
    </w:p>
    <w:p w:rsidR="000A3F1A" w:rsidRDefault="000A3F1A" w:rsidP="000A3F1A">
      <w:pPr>
        <w:jc w:val="both"/>
        <w:rPr>
          <w:rFonts w:ascii="Arial" w:hAnsi="Arial" w:cs="Arial"/>
          <w:sz w:val="18"/>
          <w:szCs w:val="18"/>
        </w:rPr>
      </w:pPr>
      <w:r>
        <w:rPr>
          <w:rFonts w:ascii="Arial" w:hAnsi="Arial" w:cs="Arial"/>
          <w:sz w:val="18"/>
          <w:szCs w:val="18"/>
        </w:rPr>
        <w:t>On Friday evening the English Students’ Association presented an evening of readings, comedy and music (and pizza) at Luther College.  The conference concluded with a delicious banquet at the University Club.</w:t>
      </w:r>
    </w:p>
    <w:p w:rsidR="000A3F1A" w:rsidRDefault="000A3F1A" w:rsidP="000A3F1A">
      <w:pPr>
        <w:jc w:val="both"/>
        <w:rPr>
          <w:rFonts w:ascii="Arial" w:hAnsi="Arial" w:cs="Arial"/>
          <w:sz w:val="18"/>
          <w:szCs w:val="18"/>
        </w:rPr>
      </w:pPr>
    </w:p>
    <w:p w:rsidR="000A3F1A" w:rsidRDefault="000A3F1A" w:rsidP="000A3F1A">
      <w:pPr>
        <w:jc w:val="both"/>
        <w:rPr>
          <w:rFonts w:ascii="Arial" w:hAnsi="Arial" w:cs="Arial"/>
          <w:sz w:val="18"/>
          <w:szCs w:val="18"/>
        </w:rPr>
      </w:pPr>
      <w:r>
        <w:rPr>
          <w:rFonts w:ascii="Arial" w:hAnsi="Arial" w:cs="Arial"/>
          <w:sz w:val="18"/>
          <w:szCs w:val="18"/>
        </w:rPr>
        <w:t>Thanks to all who helped to make Literary Eclectic V a success.</w:t>
      </w:r>
    </w:p>
    <w:p w:rsidR="000A3F1A" w:rsidRDefault="000A3F1A" w:rsidP="000A3F1A">
      <w:pPr>
        <w:jc w:val="right"/>
        <w:rPr>
          <w:rFonts w:ascii="Arial" w:hAnsi="Arial" w:cs="Arial"/>
          <w:b/>
          <w:sz w:val="18"/>
          <w:szCs w:val="18"/>
        </w:rPr>
      </w:pPr>
    </w:p>
    <w:p w:rsidR="000A3F1A" w:rsidRPr="00C83830" w:rsidRDefault="000A3F1A" w:rsidP="000A3F1A">
      <w:pPr>
        <w:jc w:val="right"/>
        <w:rPr>
          <w:rFonts w:ascii="Arial" w:hAnsi="Arial" w:cs="Arial"/>
          <w:sz w:val="18"/>
          <w:szCs w:val="18"/>
          <w:lang w:val="en-CA"/>
        </w:rPr>
      </w:pPr>
      <w:r w:rsidRPr="00EB0C57">
        <w:rPr>
          <w:rFonts w:ascii="Arial" w:hAnsi="Arial" w:cs="Arial"/>
          <w:b/>
          <w:sz w:val="18"/>
          <w:szCs w:val="18"/>
        </w:rPr>
        <w:t>Alex MacDonald</w:t>
      </w:r>
    </w:p>
    <w:p w:rsidR="00853A9C" w:rsidRDefault="000A272E" w:rsidP="00C44742">
      <w:pPr>
        <w:rPr>
          <w:rFonts w:ascii="Arial" w:hAnsi="Arial" w:cs="Arial"/>
          <w:b/>
          <w:sz w:val="18"/>
          <w:szCs w:val="18"/>
        </w:rPr>
      </w:pPr>
      <w:r>
        <w:rPr>
          <w:rFonts w:ascii="Arial" w:hAnsi="Arial" w:cs="Arial"/>
          <w:b/>
          <w:sz w:val="18"/>
          <w:szCs w:val="18"/>
        </w:rPr>
        <w:lastRenderedPageBreak/>
        <w:t>2010-2011 OMAD ACADEMIC DISCUSSIONS</w:t>
      </w:r>
    </w:p>
    <w:p w:rsidR="00356FF1" w:rsidRDefault="000A272E" w:rsidP="000A272E">
      <w:pPr>
        <w:spacing w:before="120"/>
        <w:jc w:val="both"/>
        <w:rPr>
          <w:rFonts w:ascii="Arial" w:hAnsi="Arial" w:cs="Arial"/>
          <w:sz w:val="18"/>
          <w:szCs w:val="18"/>
          <w:lang w:val="en-GB"/>
        </w:rPr>
      </w:pPr>
      <w:r>
        <w:rPr>
          <w:rFonts w:ascii="Arial" w:hAnsi="Arial" w:cs="Arial"/>
          <w:sz w:val="18"/>
          <w:szCs w:val="18"/>
          <w:lang w:val="en-GB"/>
        </w:rPr>
        <w:t xml:space="preserve">Cindy </w:t>
      </w:r>
      <w:proofErr w:type="spellStart"/>
      <w:r>
        <w:rPr>
          <w:rFonts w:ascii="Arial" w:hAnsi="Arial" w:cs="Arial"/>
          <w:sz w:val="18"/>
          <w:szCs w:val="18"/>
          <w:lang w:val="en-GB"/>
        </w:rPr>
        <w:t>MacKenzie</w:t>
      </w:r>
      <w:proofErr w:type="spellEnd"/>
      <w:r>
        <w:rPr>
          <w:rFonts w:ascii="Arial" w:hAnsi="Arial" w:cs="Arial"/>
          <w:sz w:val="18"/>
          <w:szCs w:val="18"/>
          <w:lang w:val="en-GB"/>
        </w:rPr>
        <w:t xml:space="preserve"> began this year’s OMAD Discussions with a beautiful and provocative paper on Emily Dickinson titled “Essential oils are wrung”:  Dickinson’s Poetics and the Shakespearean </w:t>
      </w:r>
      <w:proofErr w:type="gramStart"/>
      <w:r>
        <w:rPr>
          <w:rFonts w:ascii="Arial" w:hAnsi="Arial" w:cs="Arial"/>
          <w:sz w:val="18"/>
          <w:szCs w:val="18"/>
          <w:lang w:val="en-GB"/>
        </w:rPr>
        <w:t>Sonnet</w:t>
      </w:r>
      <w:proofErr w:type="gramEnd"/>
      <w:r>
        <w:rPr>
          <w:rFonts w:ascii="Arial" w:hAnsi="Arial" w:cs="Arial"/>
          <w:sz w:val="18"/>
          <w:szCs w:val="18"/>
          <w:lang w:val="en-GB"/>
        </w:rPr>
        <w:t xml:space="preserve">.  On November 19, 2010, Michael </w:t>
      </w:r>
      <w:proofErr w:type="spellStart"/>
      <w:r>
        <w:rPr>
          <w:rFonts w:ascii="Arial" w:hAnsi="Arial" w:cs="Arial"/>
          <w:sz w:val="18"/>
          <w:szCs w:val="18"/>
          <w:lang w:val="en-GB"/>
        </w:rPr>
        <w:t>Trussler</w:t>
      </w:r>
      <w:proofErr w:type="spellEnd"/>
      <w:r>
        <w:rPr>
          <w:rFonts w:ascii="Arial" w:hAnsi="Arial" w:cs="Arial"/>
          <w:sz w:val="18"/>
          <w:szCs w:val="18"/>
          <w:lang w:val="en-GB"/>
        </w:rPr>
        <w:t xml:space="preserve"> and Phillip </w:t>
      </w:r>
      <w:proofErr w:type="spellStart"/>
      <w:r>
        <w:rPr>
          <w:rFonts w:ascii="Arial" w:hAnsi="Arial" w:cs="Arial"/>
          <w:sz w:val="18"/>
          <w:szCs w:val="18"/>
          <w:lang w:val="en-GB"/>
        </w:rPr>
        <w:t>Charrier</w:t>
      </w:r>
      <w:proofErr w:type="spellEnd"/>
      <w:r>
        <w:rPr>
          <w:rFonts w:ascii="Arial" w:hAnsi="Arial" w:cs="Arial"/>
          <w:sz w:val="18"/>
          <w:szCs w:val="18"/>
          <w:lang w:val="en-GB"/>
        </w:rPr>
        <w:t xml:space="preserve"> will talk about their new work.  Michael will introduce his chapbook, </w:t>
      </w:r>
      <w:r w:rsidRPr="000A272E">
        <w:rPr>
          <w:rFonts w:ascii="Arial" w:hAnsi="Arial" w:cs="Arial"/>
          <w:i/>
          <w:sz w:val="18"/>
          <w:szCs w:val="18"/>
          <w:lang w:val="en-GB"/>
        </w:rPr>
        <w:t>A Homemade Life,</w:t>
      </w:r>
      <w:r>
        <w:rPr>
          <w:rFonts w:ascii="Arial" w:hAnsi="Arial" w:cs="Arial"/>
          <w:sz w:val="18"/>
          <w:szCs w:val="18"/>
          <w:lang w:val="en-GB"/>
        </w:rPr>
        <w:t xml:space="preserve"> which combines poems and photographs, and Philip will talk about the photographs in his “North Central Portraits.”</w:t>
      </w:r>
    </w:p>
    <w:p w:rsidR="000A272E" w:rsidRPr="00356FF1" w:rsidRDefault="000A272E" w:rsidP="000A272E">
      <w:pPr>
        <w:spacing w:before="120"/>
        <w:jc w:val="both"/>
        <w:rPr>
          <w:rFonts w:ascii="Arial" w:hAnsi="Arial" w:cs="Arial"/>
          <w:sz w:val="18"/>
          <w:szCs w:val="18"/>
          <w:lang w:val="en-GB"/>
        </w:rPr>
      </w:pPr>
      <w:r>
        <w:rPr>
          <w:rFonts w:ascii="Arial" w:hAnsi="Arial" w:cs="Arial"/>
          <w:sz w:val="18"/>
          <w:szCs w:val="18"/>
          <w:lang w:val="en-GB"/>
        </w:rPr>
        <w:t xml:space="preserve">The winter term’s discussion will begin with Jeanne Shami, Michael </w:t>
      </w:r>
      <w:proofErr w:type="spellStart"/>
      <w:r>
        <w:rPr>
          <w:rFonts w:ascii="Arial" w:hAnsi="Arial" w:cs="Arial"/>
          <w:sz w:val="18"/>
          <w:szCs w:val="18"/>
          <w:lang w:val="en-GB"/>
        </w:rPr>
        <w:t>Trussler</w:t>
      </w:r>
      <w:proofErr w:type="spellEnd"/>
      <w:r>
        <w:rPr>
          <w:rFonts w:ascii="Arial" w:hAnsi="Arial" w:cs="Arial"/>
          <w:sz w:val="18"/>
          <w:szCs w:val="18"/>
          <w:lang w:val="en-GB"/>
        </w:rPr>
        <w:t>, and Kathleen Wall talking about untraditional kinds of research.  Because we need something sparkling in dull February, Nick Ruddick will give and illustrated talk entitled “Descent Ramp:</w:t>
      </w:r>
      <w:r w:rsidR="00A50BBC">
        <w:rPr>
          <w:rFonts w:ascii="Arial" w:hAnsi="Arial" w:cs="Arial"/>
          <w:sz w:val="18"/>
          <w:szCs w:val="18"/>
          <w:lang w:val="en-GB"/>
        </w:rPr>
        <w:t xml:space="preserve">  J.G. Ballard’s </w:t>
      </w:r>
      <w:r w:rsidR="00A50BBC" w:rsidRPr="006036BA">
        <w:rPr>
          <w:rFonts w:ascii="Arial" w:hAnsi="Arial" w:cs="Arial"/>
          <w:i/>
          <w:sz w:val="18"/>
          <w:szCs w:val="18"/>
          <w:lang w:val="en-GB"/>
        </w:rPr>
        <w:t>Crash</w:t>
      </w:r>
      <w:r w:rsidR="00A50BBC">
        <w:rPr>
          <w:rFonts w:ascii="Arial" w:hAnsi="Arial" w:cs="Arial"/>
          <w:sz w:val="18"/>
          <w:szCs w:val="18"/>
          <w:lang w:val="en-GB"/>
        </w:rPr>
        <w:t xml:space="preserve"> and Its Adaptation for Film by David </w:t>
      </w:r>
      <w:proofErr w:type="spellStart"/>
      <w:r w:rsidR="00A50BBC">
        <w:rPr>
          <w:rFonts w:ascii="Arial" w:hAnsi="Arial" w:cs="Arial"/>
          <w:sz w:val="18"/>
          <w:szCs w:val="18"/>
          <w:lang w:val="en-GB"/>
        </w:rPr>
        <w:t>Cronenberg</w:t>
      </w:r>
      <w:proofErr w:type="spellEnd"/>
      <w:r w:rsidR="00A50BBC">
        <w:rPr>
          <w:rFonts w:ascii="Arial" w:hAnsi="Arial" w:cs="Arial"/>
          <w:sz w:val="18"/>
          <w:szCs w:val="18"/>
          <w:lang w:val="en-GB"/>
        </w:rPr>
        <w:t xml:space="preserve">.”  </w:t>
      </w:r>
      <w:proofErr w:type="spellStart"/>
      <w:r w:rsidR="00A50BBC">
        <w:rPr>
          <w:rFonts w:ascii="Arial" w:hAnsi="Arial" w:cs="Arial"/>
          <w:sz w:val="18"/>
          <w:szCs w:val="18"/>
          <w:lang w:val="en-GB"/>
        </w:rPr>
        <w:t>Troni</w:t>
      </w:r>
      <w:proofErr w:type="spellEnd"/>
      <w:r w:rsidR="00A50BBC">
        <w:rPr>
          <w:rFonts w:ascii="Arial" w:hAnsi="Arial" w:cs="Arial"/>
          <w:sz w:val="18"/>
          <w:szCs w:val="18"/>
          <w:lang w:val="en-GB"/>
        </w:rPr>
        <w:t xml:space="preserve"> Grande and Garry Sherbert will bring the season to an inspiring close by talking about their work on </w:t>
      </w:r>
      <w:r w:rsidR="00A50BBC" w:rsidRPr="00A50BBC">
        <w:rPr>
          <w:rFonts w:ascii="Arial" w:hAnsi="Arial" w:cs="Arial"/>
          <w:i/>
          <w:sz w:val="18"/>
          <w:szCs w:val="18"/>
          <w:lang w:val="en-GB"/>
        </w:rPr>
        <w:t>Northrop Frye’s Writings on Shakespeare and the Renaissance</w:t>
      </w:r>
      <w:r w:rsidR="00A50BBC">
        <w:rPr>
          <w:rFonts w:ascii="Arial" w:hAnsi="Arial" w:cs="Arial"/>
          <w:sz w:val="18"/>
          <w:szCs w:val="18"/>
          <w:lang w:val="en-GB"/>
        </w:rPr>
        <w:t xml:space="preserve">, published by University of Toronto Press.  </w:t>
      </w:r>
      <w:r>
        <w:rPr>
          <w:rFonts w:ascii="Arial" w:hAnsi="Arial" w:cs="Arial"/>
          <w:sz w:val="18"/>
          <w:szCs w:val="18"/>
          <w:lang w:val="en-GB"/>
        </w:rPr>
        <w:t xml:space="preserve"> </w:t>
      </w:r>
    </w:p>
    <w:p w:rsidR="003E65DF" w:rsidRDefault="003E65DF" w:rsidP="00C17B9A">
      <w:pPr>
        <w:jc w:val="right"/>
        <w:rPr>
          <w:rFonts w:ascii="Arial" w:hAnsi="Arial" w:cs="Arial"/>
          <w:b/>
          <w:sz w:val="18"/>
          <w:szCs w:val="18"/>
        </w:rPr>
      </w:pPr>
    </w:p>
    <w:p w:rsidR="00C17B9A" w:rsidRPr="00C640D3" w:rsidRDefault="009200A4" w:rsidP="00C17B9A">
      <w:pPr>
        <w:jc w:val="right"/>
        <w:rPr>
          <w:rFonts w:ascii="Arial" w:hAnsi="Arial" w:cs="Arial"/>
          <w:sz w:val="18"/>
          <w:szCs w:val="18"/>
        </w:rPr>
      </w:pPr>
      <w:r>
        <w:rPr>
          <w:rFonts w:ascii="Arial" w:hAnsi="Arial" w:cs="Arial"/>
          <w:b/>
          <w:sz w:val="18"/>
          <w:szCs w:val="18"/>
        </w:rPr>
        <w:t>Kathleen Wall</w:t>
      </w:r>
      <w:r w:rsidR="00C17B9A" w:rsidRPr="00C640D3">
        <w:rPr>
          <w:rFonts w:ascii="Arial" w:hAnsi="Arial" w:cs="Arial"/>
          <w:sz w:val="18"/>
          <w:szCs w:val="18"/>
        </w:rPr>
        <w:t xml:space="preserve"> </w:t>
      </w:r>
      <w:r w:rsidR="00511F6C">
        <w:rPr>
          <w:rFonts w:ascii="Arial" w:hAnsi="Arial" w:cs="Arial"/>
          <w:sz w:val="18"/>
          <w:szCs w:val="18"/>
        </w:rPr>
        <w:t xml:space="preserve">and </w:t>
      </w:r>
      <w:r w:rsidR="00511F6C" w:rsidRPr="00C17B9A">
        <w:rPr>
          <w:rFonts w:ascii="Arial" w:hAnsi="Arial" w:cs="Arial"/>
          <w:b/>
          <w:sz w:val="18"/>
          <w:szCs w:val="18"/>
        </w:rPr>
        <w:t>Bev Montague</w:t>
      </w:r>
    </w:p>
    <w:p w:rsidR="00C17B9A" w:rsidRDefault="00C17B9A" w:rsidP="00C17B9A">
      <w:pPr>
        <w:jc w:val="right"/>
        <w:rPr>
          <w:rFonts w:ascii="Arial" w:hAnsi="Arial" w:cs="Arial"/>
          <w:sz w:val="18"/>
          <w:szCs w:val="18"/>
        </w:rPr>
      </w:pPr>
      <w:r w:rsidRPr="00C640D3">
        <w:rPr>
          <w:rFonts w:ascii="Arial" w:hAnsi="Arial" w:cs="Arial"/>
          <w:sz w:val="18"/>
          <w:szCs w:val="18"/>
        </w:rPr>
        <w:t>OMAD co-</w:t>
      </w:r>
      <w:proofErr w:type="spellStart"/>
      <w:r w:rsidRPr="00C640D3">
        <w:rPr>
          <w:rFonts w:ascii="Arial" w:hAnsi="Arial" w:cs="Arial"/>
          <w:sz w:val="18"/>
          <w:szCs w:val="18"/>
        </w:rPr>
        <w:t>ordinators</w:t>
      </w:r>
      <w:proofErr w:type="spellEnd"/>
    </w:p>
    <w:p w:rsidR="003E65DF" w:rsidRDefault="003E65DF" w:rsidP="003E65DF">
      <w:pPr>
        <w:rPr>
          <w:rFonts w:ascii="Arial" w:hAnsi="Arial" w:cs="Arial"/>
          <w:b/>
          <w:sz w:val="18"/>
          <w:szCs w:val="18"/>
        </w:rPr>
      </w:pPr>
    </w:p>
    <w:p w:rsidR="003E65DF" w:rsidRDefault="003E65DF" w:rsidP="003E65DF">
      <w:pPr>
        <w:rPr>
          <w:rFonts w:ascii="Arial" w:hAnsi="Arial" w:cs="Arial"/>
          <w:b/>
          <w:sz w:val="18"/>
          <w:szCs w:val="18"/>
        </w:rPr>
      </w:pPr>
    </w:p>
    <w:p w:rsidR="0004184E" w:rsidRDefault="0004184E" w:rsidP="003E65DF">
      <w:pPr>
        <w:rPr>
          <w:rFonts w:ascii="Arial" w:hAnsi="Arial" w:cs="Arial"/>
          <w:b/>
          <w:sz w:val="18"/>
          <w:szCs w:val="18"/>
        </w:rPr>
      </w:pPr>
      <w:r w:rsidRPr="00E875C7">
        <w:rPr>
          <w:rFonts w:ascii="Arial" w:hAnsi="Arial" w:cs="Arial"/>
          <w:b/>
          <w:sz w:val="18"/>
          <w:szCs w:val="18"/>
        </w:rPr>
        <w:t>NEWS OF FACULTY</w:t>
      </w:r>
    </w:p>
    <w:p w:rsidR="003E65DF" w:rsidRDefault="003E65DF" w:rsidP="00356FF1">
      <w:pPr>
        <w:autoSpaceDE w:val="0"/>
        <w:autoSpaceDN w:val="0"/>
        <w:adjustRightInd w:val="0"/>
        <w:jc w:val="both"/>
        <w:rPr>
          <w:rFonts w:ascii="Arial" w:hAnsi="Arial" w:cs="Arial"/>
          <w:b/>
          <w:sz w:val="18"/>
          <w:szCs w:val="18"/>
        </w:rPr>
      </w:pPr>
    </w:p>
    <w:p w:rsidR="00356FF1" w:rsidRPr="000A3F1A" w:rsidRDefault="00356FF1" w:rsidP="00356FF1">
      <w:pPr>
        <w:autoSpaceDE w:val="0"/>
        <w:autoSpaceDN w:val="0"/>
        <w:adjustRightInd w:val="0"/>
        <w:jc w:val="both"/>
        <w:rPr>
          <w:rFonts w:ascii="Arial" w:hAnsi="Arial" w:cs="Arial"/>
          <w:i/>
          <w:sz w:val="18"/>
          <w:szCs w:val="18"/>
        </w:rPr>
      </w:pPr>
      <w:r w:rsidRPr="00356FF1">
        <w:rPr>
          <w:rFonts w:ascii="Arial" w:hAnsi="Arial" w:cs="Arial"/>
          <w:b/>
          <w:sz w:val="18"/>
          <w:szCs w:val="18"/>
        </w:rPr>
        <w:t>Brenda Beckman-Long</w:t>
      </w:r>
      <w:r w:rsidRPr="00356FF1">
        <w:rPr>
          <w:rFonts w:ascii="Arial" w:hAnsi="Arial" w:cs="Arial"/>
          <w:sz w:val="18"/>
          <w:szCs w:val="18"/>
        </w:rPr>
        <w:t xml:space="preserve"> </w:t>
      </w:r>
      <w:r w:rsidR="000A3F1A">
        <w:rPr>
          <w:rFonts w:ascii="Arial" w:hAnsi="Arial" w:cs="Arial"/>
          <w:sz w:val="18"/>
          <w:szCs w:val="18"/>
        </w:rPr>
        <w:t>recently received a postdoctoral fellowship from SSHRC for her research project, “Testimonial Narratives and the Witness in Contemporary Canadian Fiction.”  Daniel Coleman Professor of English at McMaster University will supervise the project.  She has also published “</w:t>
      </w:r>
      <w:r w:rsidR="000A3F1A" w:rsidRPr="000A3F1A">
        <w:rPr>
          <w:rFonts w:ascii="Arial" w:hAnsi="Arial" w:cs="Arial"/>
          <w:i/>
          <w:sz w:val="18"/>
          <w:szCs w:val="18"/>
        </w:rPr>
        <w:t xml:space="preserve">The Stone Diaries </w:t>
      </w:r>
      <w:r w:rsidR="000A3F1A">
        <w:rPr>
          <w:rFonts w:ascii="Arial" w:hAnsi="Arial" w:cs="Arial"/>
          <w:sz w:val="18"/>
          <w:szCs w:val="18"/>
        </w:rPr>
        <w:t xml:space="preserve">as </w:t>
      </w:r>
      <w:proofErr w:type="gramStart"/>
      <w:r w:rsidR="000A3F1A">
        <w:rPr>
          <w:rFonts w:ascii="Arial" w:hAnsi="Arial" w:cs="Arial"/>
          <w:sz w:val="18"/>
          <w:szCs w:val="18"/>
        </w:rPr>
        <w:t>an</w:t>
      </w:r>
      <w:proofErr w:type="gramEnd"/>
      <w:r w:rsidR="000A3F1A">
        <w:rPr>
          <w:rFonts w:ascii="Arial" w:hAnsi="Arial" w:cs="Arial"/>
          <w:sz w:val="18"/>
          <w:szCs w:val="18"/>
        </w:rPr>
        <w:t xml:space="preserve"> Apocryphal Journal” in the current issue of </w:t>
      </w:r>
      <w:r w:rsidR="000A3F1A" w:rsidRPr="000A3F1A">
        <w:rPr>
          <w:rFonts w:ascii="Arial" w:hAnsi="Arial" w:cs="Arial"/>
          <w:i/>
          <w:sz w:val="18"/>
          <w:szCs w:val="18"/>
        </w:rPr>
        <w:t>Studies in Canadian Literature.</w:t>
      </w:r>
    </w:p>
    <w:p w:rsidR="00356FF1" w:rsidRPr="00356FF1" w:rsidRDefault="00356FF1" w:rsidP="003E65DF">
      <w:pPr>
        <w:spacing w:before="140"/>
        <w:jc w:val="both"/>
        <w:rPr>
          <w:rFonts w:ascii="Arial" w:hAnsi="Arial" w:cs="Arial"/>
          <w:sz w:val="18"/>
          <w:szCs w:val="18"/>
          <w:lang w:val="en-CA"/>
        </w:rPr>
      </w:pPr>
      <w:r w:rsidRPr="00356FF1">
        <w:rPr>
          <w:rFonts w:ascii="Arial" w:hAnsi="Arial" w:cs="Arial"/>
          <w:b/>
          <w:sz w:val="18"/>
          <w:szCs w:val="18"/>
          <w:lang w:val="en-CA"/>
        </w:rPr>
        <w:t xml:space="preserve">Nils </w:t>
      </w:r>
      <w:proofErr w:type="spellStart"/>
      <w:r w:rsidRPr="00356FF1">
        <w:rPr>
          <w:rFonts w:ascii="Arial" w:hAnsi="Arial" w:cs="Arial"/>
          <w:b/>
          <w:sz w:val="18"/>
          <w:szCs w:val="18"/>
          <w:lang w:val="en-CA"/>
        </w:rPr>
        <w:t>Clausson</w:t>
      </w:r>
      <w:proofErr w:type="spellEnd"/>
      <w:r w:rsidRPr="00356FF1">
        <w:rPr>
          <w:rFonts w:ascii="Arial" w:hAnsi="Arial" w:cs="Arial"/>
          <w:sz w:val="18"/>
          <w:szCs w:val="18"/>
          <w:lang w:val="en-CA"/>
        </w:rPr>
        <w:t xml:space="preserve"> </w:t>
      </w:r>
      <w:r w:rsidR="000A3F1A">
        <w:rPr>
          <w:rFonts w:ascii="Arial" w:hAnsi="Arial" w:cs="Arial"/>
          <w:sz w:val="18"/>
          <w:szCs w:val="18"/>
          <w:lang w:val="en-CA"/>
        </w:rPr>
        <w:t xml:space="preserve">published “Pastoral Elegy into Romantic Lyric:  Generic Transformation in Matthew Arnold’s </w:t>
      </w:r>
      <w:r w:rsidR="006036BA">
        <w:rPr>
          <w:rFonts w:ascii="Arial" w:hAnsi="Arial" w:cs="Arial"/>
          <w:sz w:val="18"/>
          <w:szCs w:val="18"/>
          <w:lang w:val="en-CA"/>
        </w:rPr>
        <w:t>‘</w:t>
      </w:r>
      <w:proofErr w:type="spellStart"/>
      <w:r w:rsidR="000A3F1A">
        <w:rPr>
          <w:rFonts w:ascii="Arial" w:hAnsi="Arial" w:cs="Arial"/>
          <w:sz w:val="18"/>
          <w:szCs w:val="18"/>
          <w:lang w:val="en-CA"/>
        </w:rPr>
        <w:t>Thyrsis</w:t>
      </w:r>
      <w:proofErr w:type="spellEnd"/>
      <w:r w:rsidR="000A3F1A">
        <w:rPr>
          <w:rFonts w:ascii="Arial" w:hAnsi="Arial" w:cs="Arial"/>
          <w:sz w:val="18"/>
          <w:szCs w:val="18"/>
          <w:lang w:val="en-CA"/>
        </w:rPr>
        <w:t xml:space="preserve">’” in </w:t>
      </w:r>
      <w:r w:rsidR="000A3F1A" w:rsidRPr="004517ED">
        <w:rPr>
          <w:rFonts w:ascii="Arial" w:hAnsi="Arial" w:cs="Arial"/>
          <w:i/>
          <w:sz w:val="18"/>
          <w:szCs w:val="18"/>
          <w:lang w:val="en-CA"/>
        </w:rPr>
        <w:t>Victorian Poetry</w:t>
      </w:r>
      <w:r w:rsidR="000A3F1A">
        <w:rPr>
          <w:rFonts w:ascii="Arial" w:hAnsi="Arial" w:cs="Arial"/>
          <w:sz w:val="18"/>
          <w:szCs w:val="18"/>
          <w:lang w:val="en-CA"/>
        </w:rPr>
        <w:t xml:space="preserve"> 4</w:t>
      </w:r>
      <w:r w:rsidR="006036BA">
        <w:rPr>
          <w:rFonts w:ascii="Arial" w:hAnsi="Arial" w:cs="Arial"/>
          <w:sz w:val="18"/>
          <w:szCs w:val="18"/>
          <w:lang w:val="en-CA"/>
        </w:rPr>
        <w:t>8.2 (S</w:t>
      </w:r>
      <w:r w:rsidR="000A3F1A">
        <w:rPr>
          <w:rFonts w:ascii="Arial" w:hAnsi="Arial" w:cs="Arial"/>
          <w:sz w:val="18"/>
          <w:szCs w:val="18"/>
          <w:lang w:val="en-CA"/>
        </w:rPr>
        <w:t xml:space="preserve">ummer 2010), pp. 173-194, and “Dickens’s </w:t>
      </w:r>
      <w:r w:rsidR="000A3F1A" w:rsidRPr="004517ED">
        <w:rPr>
          <w:rFonts w:ascii="Arial" w:hAnsi="Arial" w:cs="Arial"/>
          <w:i/>
          <w:sz w:val="18"/>
          <w:szCs w:val="18"/>
          <w:lang w:val="en-CA"/>
        </w:rPr>
        <w:t xml:space="preserve">Genera </w:t>
      </w:r>
      <w:proofErr w:type="spellStart"/>
      <w:r w:rsidR="000A3F1A" w:rsidRPr="004517ED">
        <w:rPr>
          <w:rFonts w:ascii="Arial" w:hAnsi="Arial" w:cs="Arial"/>
          <w:i/>
          <w:sz w:val="18"/>
          <w:szCs w:val="18"/>
          <w:lang w:val="en-CA"/>
        </w:rPr>
        <w:t>Mixta</w:t>
      </w:r>
      <w:proofErr w:type="spellEnd"/>
      <w:r w:rsidR="000A3F1A">
        <w:rPr>
          <w:rFonts w:ascii="Arial" w:hAnsi="Arial" w:cs="Arial"/>
          <w:sz w:val="18"/>
          <w:szCs w:val="18"/>
          <w:lang w:val="en-CA"/>
        </w:rPr>
        <w:t xml:space="preserve">:  What Kind of Novel is </w:t>
      </w:r>
      <w:r w:rsidR="000A3F1A" w:rsidRPr="004517ED">
        <w:rPr>
          <w:rFonts w:ascii="Arial" w:hAnsi="Arial" w:cs="Arial"/>
          <w:i/>
          <w:sz w:val="18"/>
          <w:szCs w:val="18"/>
          <w:lang w:val="en-CA"/>
        </w:rPr>
        <w:t>Hard Times</w:t>
      </w:r>
      <w:r w:rsidR="000A3F1A">
        <w:rPr>
          <w:rFonts w:ascii="Arial" w:hAnsi="Arial" w:cs="Arial"/>
          <w:sz w:val="18"/>
          <w:szCs w:val="18"/>
          <w:lang w:val="en-CA"/>
        </w:rPr>
        <w:t xml:space="preserve">?” in </w:t>
      </w:r>
      <w:r w:rsidR="000A3F1A" w:rsidRPr="004517ED">
        <w:rPr>
          <w:rFonts w:ascii="Arial" w:hAnsi="Arial" w:cs="Arial"/>
          <w:i/>
          <w:sz w:val="18"/>
          <w:szCs w:val="18"/>
          <w:lang w:val="en-CA"/>
        </w:rPr>
        <w:t>Texas Studies in Li</w:t>
      </w:r>
      <w:r w:rsidR="004517ED" w:rsidRPr="004517ED">
        <w:rPr>
          <w:rFonts w:ascii="Arial" w:hAnsi="Arial" w:cs="Arial"/>
          <w:i/>
          <w:sz w:val="18"/>
          <w:szCs w:val="18"/>
          <w:lang w:val="en-CA"/>
        </w:rPr>
        <w:t>terature and Language</w:t>
      </w:r>
      <w:r w:rsidR="006036BA">
        <w:rPr>
          <w:rFonts w:ascii="Arial" w:hAnsi="Arial" w:cs="Arial"/>
          <w:sz w:val="18"/>
          <w:szCs w:val="18"/>
          <w:lang w:val="en-CA"/>
        </w:rPr>
        <w:t xml:space="preserve"> 52.2 (S</w:t>
      </w:r>
      <w:r w:rsidR="004517ED">
        <w:rPr>
          <w:rFonts w:ascii="Arial" w:hAnsi="Arial" w:cs="Arial"/>
          <w:sz w:val="18"/>
          <w:szCs w:val="18"/>
          <w:lang w:val="en-CA"/>
        </w:rPr>
        <w:t xml:space="preserve">ummer 2010), pp. 157-180.  He contributed the entry on the </w:t>
      </w:r>
      <w:r w:rsidR="004517ED" w:rsidRPr="004517ED">
        <w:rPr>
          <w:rFonts w:ascii="Arial" w:hAnsi="Arial" w:cs="Arial"/>
          <w:i/>
          <w:sz w:val="18"/>
          <w:szCs w:val="18"/>
          <w:lang w:val="en-CA"/>
        </w:rPr>
        <w:t>Adventures of Sherlock Holmes</w:t>
      </w:r>
      <w:r w:rsidR="004517ED">
        <w:rPr>
          <w:rFonts w:ascii="Arial" w:hAnsi="Arial" w:cs="Arial"/>
          <w:sz w:val="18"/>
          <w:szCs w:val="18"/>
          <w:lang w:val="en-CA"/>
        </w:rPr>
        <w:t xml:space="preserve"> to </w:t>
      </w:r>
      <w:r w:rsidR="004517ED" w:rsidRPr="004517ED">
        <w:rPr>
          <w:rFonts w:ascii="Arial" w:hAnsi="Arial" w:cs="Arial"/>
          <w:i/>
          <w:sz w:val="18"/>
          <w:szCs w:val="18"/>
          <w:lang w:val="en-CA"/>
        </w:rPr>
        <w:t>The Literary Encyclopaedia</w:t>
      </w:r>
      <w:r w:rsidR="004517ED">
        <w:rPr>
          <w:rFonts w:ascii="Arial" w:hAnsi="Arial" w:cs="Arial"/>
          <w:sz w:val="18"/>
          <w:szCs w:val="18"/>
          <w:lang w:val="en-CA"/>
        </w:rPr>
        <w:t xml:space="preserve">, and reviewed </w:t>
      </w:r>
      <w:r w:rsidR="004517ED" w:rsidRPr="00511F6C">
        <w:rPr>
          <w:rFonts w:ascii="Arial" w:hAnsi="Arial" w:cs="Arial"/>
          <w:i/>
          <w:sz w:val="18"/>
          <w:szCs w:val="18"/>
          <w:lang w:val="en-CA"/>
        </w:rPr>
        <w:t>Approaches to</w:t>
      </w:r>
      <w:r w:rsidR="004517ED">
        <w:rPr>
          <w:rFonts w:ascii="Arial" w:hAnsi="Arial" w:cs="Arial"/>
          <w:sz w:val="18"/>
          <w:szCs w:val="18"/>
          <w:lang w:val="en-CA"/>
        </w:rPr>
        <w:t xml:space="preserve"> </w:t>
      </w:r>
      <w:r w:rsidR="004517ED" w:rsidRPr="004517ED">
        <w:rPr>
          <w:rFonts w:ascii="Arial" w:hAnsi="Arial" w:cs="Arial"/>
          <w:i/>
          <w:sz w:val="18"/>
          <w:szCs w:val="18"/>
          <w:lang w:val="en-CA"/>
        </w:rPr>
        <w:t>Teaching the Works of Oscar Wilde</w:t>
      </w:r>
      <w:r w:rsidR="004517ED">
        <w:rPr>
          <w:rFonts w:ascii="Arial" w:hAnsi="Arial" w:cs="Arial"/>
          <w:sz w:val="18"/>
          <w:szCs w:val="18"/>
          <w:lang w:val="en-CA"/>
        </w:rPr>
        <w:t xml:space="preserve"> (published by the Modern Language Association of America) in </w:t>
      </w:r>
      <w:r w:rsidR="004517ED" w:rsidRPr="004517ED">
        <w:rPr>
          <w:rFonts w:ascii="Arial" w:hAnsi="Arial" w:cs="Arial"/>
          <w:i/>
          <w:sz w:val="18"/>
          <w:szCs w:val="18"/>
          <w:lang w:val="en-CA"/>
        </w:rPr>
        <w:t xml:space="preserve">Papers on Language and Literature </w:t>
      </w:r>
      <w:r w:rsidR="00511F6C">
        <w:rPr>
          <w:rFonts w:ascii="Arial" w:hAnsi="Arial" w:cs="Arial"/>
          <w:sz w:val="18"/>
          <w:szCs w:val="18"/>
          <w:lang w:val="en-CA"/>
        </w:rPr>
        <w:t>46.1 (W</w:t>
      </w:r>
      <w:r w:rsidR="004517ED">
        <w:rPr>
          <w:rFonts w:ascii="Arial" w:hAnsi="Arial" w:cs="Arial"/>
          <w:sz w:val="18"/>
          <w:szCs w:val="18"/>
          <w:lang w:val="en-CA"/>
        </w:rPr>
        <w:t>inter 2010), pp. 93-101.  He read his poem “Someone Has to Write the Elegy” on CBC Radio as part of the 25</w:t>
      </w:r>
      <w:r w:rsidR="004517ED" w:rsidRPr="004517ED">
        <w:rPr>
          <w:rFonts w:ascii="Arial" w:hAnsi="Arial" w:cs="Arial"/>
          <w:sz w:val="18"/>
          <w:szCs w:val="18"/>
          <w:vertAlign w:val="superscript"/>
          <w:lang w:val="en-CA"/>
        </w:rPr>
        <w:t>th</w:t>
      </w:r>
      <w:r w:rsidR="004517ED">
        <w:rPr>
          <w:rFonts w:ascii="Arial" w:hAnsi="Arial" w:cs="Arial"/>
          <w:sz w:val="18"/>
          <w:szCs w:val="18"/>
          <w:lang w:val="en-CA"/>
        </w:rPr>
        <w:t xml:space="preserve"> anniversary of the founding of AIDS Regina in October 1985.  Nils is coordinating the one-act play writing competition sponsored by the Cathedral Village Arts Festival as part of </w:t>
      </w:r>
      <w:r w:rsidR="00511F6C">
        <w:rPr>
          <w:rFonts w:ascii="Arial" w:hAnsi="Arial" w:cs="Arial"/>
          <w:sz w:val="18"/>
          <w:szCs w:val="18"/>
          <w:lang w:val="en-CA"/>
        </w:rPr>
        <w:t>its</w:t>
      </w:r>
      <w:r w:rsidR="004517ED">
        <w:rPr>
          <w:rFonts w:ascii="Arial" w:hAnsi="Arial" w:cs="Arial"/>
          <w:sz w:val="18"/>
          <w:szCs w:val="18"/>
          <w:lang w:val="en-CA"/>
        </w:rPr>
        <w:t xml:space="preserve"> 20</w:t>
      </w:r>
      <w:r w:rsidR="004517ED" w:rsidRPr="004517ED">
        <w:rPr>
          <w:rFonts w:ascii="Arial" w:hAnsi="Arial" w:cs="Arial"/>
          <w:sz w:val="18"/>
          <w:szCs w:val="18"/>
          <w:vertAlign w:val="superscript"/>
          <w:lang w:val="en-CA"/>
        </w:rPr>
        <w:t>th</w:t>
      </w:r>
      <w:r w:rsidR="004517ED">
        <w:rPr>
          <w:rFonts w:ascii="Arial" w:hAnsi="Arial" w:cs="Arial"/>
          <w:sz w:val="18"/>
          <w:szCs w:val="18"/>
          <w:lang w:val="en-CA"/>
        </w:rPr>
        <w:t xml:space="preserve"> anniversary celebrations in May 2011.</w:t>
      </w:r>
    </w:p>
    <w:p w:rsidR="00356FF1" w:rsidRPr="00356FF1" w:rsidRDefault="00D741B0" w:rsidP="003E65DF">
      <w:pPr>
        <w:autoSpaceDE w:val="0"/>
        <w:autoSpaceDN w:val="0"/>
        <w:adjustRightInd w:val="0"/>
        <w:spacing w:before="140"/>
        <w:jc w:val="both"/>
        <w:rPr>
          <w:rFonts w:ascii="Arial" w:hAnsi="Arial" w:cs="Arial"/>
          <w:sz w:val="18"/>
          <w:szCs w:val="18"/>
        </w:rPr>
      </w:pPr>
      <w:r>
        <w:rPr>
          <w:rFonts w:ascii="Arial" w:hAnsi="Arial" w:cs="Arial"/>
          <w:b/>
          <w:sz w:val="18"/>
          <w:szCs w:val="18"/>
        </w:rPr>
        <w:t>Cameron Louis</w:t>
      </w:r>
      <w:r w:rsidR="00356FF1" w:rsidRPr="00356FF1">
        <w:rPr>
          <w:rFonts w:ascii="Arial" w:hAnsi="Arial" w:cs="Arial"/>
          <w:sz w:val="18"/>
          <w:szCs w:val="18"/>
        </w:rPr>
        <w:t xml:space="preserve"> </w:t>
      </w:r>
      <w:r>
        <w:rPr>
          <w:rFonts w:ascii="Arial" w:hAnsi="Arial" w:cs="Arial"/>
          <w:sz w:val="18"/>
          <w:szCs w:val="18"/>
        </w:rPr>
        <w:t xml:space="preserve">took on the position of Associate Dean (Undergraduate) of the Faculty of Arts as of July 1, 2010.  He has published “Documents in the National Archives Relating to the Scribe of MS.  Tanner 407,” </w:t>
      </w:r>
      <w:r w:rsidRPr="00D741B0">
        <w:rPr>
          <w:rFonts w:ascii="Arial" w:hAnsi="Arial" w:cs="Arial"/>
          <w:i/>
          <w:sz w:val="18"/>
          <w:szCs w:val="18"/>
        </w:rPr>
        <w:t>Bodleian Library Record</w:t>
      </w:r>
      <w:r>
        <w:rPr>
          <w:rFonts w:ascii="Arial" w:hAnsi="Arial" w:cs="Arial"/>
          <w:sz w:val="18"/>
          <w:szCs w:val="18"/>
        </w:rPr>
        <w:t xml:space="preserve"> 23 (2010):  </w:t>
      </w:r>
      <w:r w:rsidR="006036BA">
        <w:rPr>
          <w:rFonts w:ascii="Arial" w:hAnsi="Arial" w:cs="Arial"/>
          <w:sz w:val="18"/>
          <w:szCs w:val="18"/>
        </w:rPr>
        <w:t>98-104; and “A Canterbury Cathed</w:t>
      </w:r>
      <w:r>
        <w:rPr>
          <w:rFonts w:ascii="Arial" w:hAnsi="Arial" w:cs="Arial"/>
          <w:sz w:val="18"/>
          <w:szCs w:val="18"/>
        </w:rPr>
        <w:t xml:space="preserve">ral Burlesque Anglo-Saxon Deed,” </w:t>
      </w:r>
      <w:r w:rsidRPr="00D741B0">
        <w:rPr>
          <w:rFonts w:ascii="Arial" w:hAnsi="Arial" w:cs="Arial"/>
          <w:i/>
          <w:sz w:val="18"/>
          <w:szCs w:val="18"/>
        </w:rPr>
        <w:t>Notes and Queries</w:t>
      </w:r>
      <w:r>
        <w:rPr>
          <w:rFonts w:ascii="Arial" w:hAnsi="Arial" w:cs="Arial"/>
          <w:sz w:val="18"/>
          <w:szCs w:val="18"/>
        </w:rPr>
        <w:t xml:space="preserve"> 2010; </w:t>
      </w:r>
      <w:proofErr w:type="spellStart"/>
      <w:r>
        <w:rPr>
          <w:rFonts w:ascii="Arial" w:hAnsi="Arial" w:cs="Arial"/>
          <w:sz w:val="18"/>
          <w:szCs w:val="18"/>
        </w:rPr>
        <w:t>doi</w:t>
      </w:r>
      <w:proofErr w:type="spellEnd"/>
      <w:r>
        <w:rPr>
          <w:rFonts w:ascii="Arial" w:hAnsi="Arial" w:cs="Arial"/>
          <w:sz w:val="18"/>
          <w:szCs w:val="18"/>
        </w:rPr>
        <w:t>:  10.1093/</w:t>
      </w:r>
      <w:proofErr w:type="spellStart"/>
      <w:r>
        <w:rPr>
          <w:rFonts w:ascii="Arial" w:hAnsi="Arial" w:cs="Arial"/>
          <w:sz w:val="18"/>
          <w:szCs w:val="18"/>
        </w:rPr>
        <w:t>notesj</w:t>
      </w:r>
      <w:proofErr w:type="spellEnd"/>
      <w:r>
        <w:rPr>
          <w:rFonts w:ascii="Arial" w:hAnsi="Arial" w:cs="Arial"/>
          <w:sz w:val="18"/>
          <w:szCs w:val="18"/>
        </w:rPr>
        <w:t>/gjq165.j</w:t>
      </w:r>
    </w:p>
    <w:p w:rsidR="00356FF1" w:rsidRPr="00356FF1" w:rsidRDefault="00356FF1" w:rsidP="00356FF1">
      <w:pPr>
        <w:jc w:val="both"/>
        <w:rPr>
          <w:rFonts w:ascii="Arial" w:hAnsi="Arial" w:cs="Arial"/>
          <w:sz w:val="18"/>
          <w:szCs w:val="18"/>
          <w:lang w:val="en-CA"/>
        </w:rPr>
      </w:pPr>
    </w:p>
    <w:p w:rsidR="00356FF1" w:rsidRDefault="00356FF1" w:rsidP="00356FF1">
      <w:pPr>
        <w:jc w:val="both"/>
        <w:rPr>
          <w:rFonts w:ascii="Arial" w:hAnsi="Arial" w:cs="Arial"/>
          <w:sz w:val="18"/>
          <w:szCs w:val="18"/>
          <w:lang w:val="en-CA"/>
        </w:rPr>
      </w:pPr>
      <w:r w:rsidRPr="00356FF1">
        <w:rPr>
          <w:rFonts w:ascii="Arial" w:hAnsi="Arial" w:cs="Arial"/>
          <w:b/>
          <w:sz w:val="18"/>
          <w:szCs w:val="18"/>
          <w:lang w:val="en-CA"/>
        </w:rPr>
        <w:t xml:space="preserve">Cindy </w:t>
      </w:r>
      <w:proofErr w:type="spellStart"/>
      <w:r w:rsidRPr="00356FF1">
        <w:rPr>
          <w:rFonts w:ascii="Arial" w:hAnsi="Arial" w:cs="Arial"/>
          <w:b/>
          <w:sz w:val="18"/>
          <w:szCs w:val="18"/>
          <w:lang w:val="en-CA"/>
        </w:rPr>
        <w:t>MacKenzie</w:t>
      </w:r>
      <w:proofErr w:type="spellEnd"/>
      <w:r w:rsidRPr="00356FF1">
        <w:rPr>
          <w:rFonts w:ascii="Arial" w:hAnsi="Arial" w:cs="Arial"/>
          <w:b/>
          <w:sz w:val="18"/>
          <w:szCs w:val="18"/>
          <w:lang w:val="en-CA"/>
        </w:rPr>
        <w:t xml:space="preserve"> </w:t>
      </w:r>
      <w:r w:rsidR="00D741B0">
        <w:rPr>
          <w:rFonts w:ascii="Arial" w:hAnsi="Arial" w:cs="Arial"/>
          <w:sz w:val="18"/>
          <w:szCs w:val="18"/>
          <w:lang w:val="en-CA"/>
        </w:rPr>
        <w:t>chaired</w:t>
      </w:r>
      <w:r w:rsidRPr="00356FF1">
        <w:rPr>
          <w:rFonts w:ascii="Arial" w:hAnsi="Arial" w:cs="Arial"/>
          <w:sz w:val="18"/>
          <w:szCs w:val="18"/>
          <w:lang w:val="en-CA"/>
        </w:rPr>
        <w:t xml:space="preserve"> </w:t>
      </w:r>
      <w:r w:rsidR="00D741B0">
        <w:rPr>
          <w:rFonts w:ascii="Arial" w:hAnsi="Arial" w:cs="Arial"/>
          <w:sz w:val="18"/>
          <w:szCs w:val="18"/>
          <w:lang w:val="en-CA"/>
        </w:rPr>
        <w:t>a panel and</w:t>
      </w:r>
      <w:r w:rsidR="00511F6C">
        <w:rPr>
          <w:rFonts w:ascii="Arial" w:hAnsi="Arial" w:cs="Arial"/>
          <w:sz w:val="18"/>
          <w:szCs w:val="18"/>
          <w:lang w:val="en-CA"/>
        </w:rPr>
        <w:t xml:space="preserve"> presented a paper, “Essential o</w:t>
      </w:r>
      <w:r w:rsidR="00D741B0">
        <w:rPr>
          <w:rFonts w:ascii="Arial" w:hAnsi="Arial" w:cs="Arial"/>
          <w:sz w:val="18"/>
          <w:szCs w:val="18"/>
          <w:lang w:val="en-CA"/>
        </w:rPr>
        <w:t xml:space="preserve">ils are wrung”:  Dickinson’s Poetic and the Shakespearean </w:t>
      </w:r>
      <w:proofErr w:type="gramStart"/>
      <w:r w:rsidR="00D741B0">
        <w:rPr>
          <w:rFonts w:ascii="Arial" w:hAnsi="Arial" w:cs="Arial"/>
          <w:sz w:val="18"/>
          <w:szCs w:val="18"/>
          <w:lang w:val="en-CA"/>
        </w:rPr>
        <w:t>Sonnet</w:t>
      </w:r>
      <w:proofErr w:type="gramEnd"/>
      <w:r w:rsidR="00D741B0">
        <w:rPr>
          <w:rFonts w:ascii="Arial" w:hAnsi="Arial" w:cs="Arial"/>
          <w:sz w:val="18"/>
          <w:szCs w:val="18"/>
          <w:lang w:val="en-CA"/>
        </w:rPr>
        <w:t>” at the Emily Dickinson International Society Conference in Oxford, England</w:t>
      </w:r>
      <w:r w:rsidR="00511F6C">
        <w:rPr>
          <w:rFonts w:ascii="Arial" w:hAnsi="Arial" w:cs="Arial"/>
          <w:sz w:val="18"/>
          <w:szCs w:val="18"/>
          <w:lang w:val="en-CA"/>
        </w:rPr>
        <w:t>,</w:t>
      </w:r>
      <w:r w:rsidR="00D741B0">
        <w:rPr>
          <w:rFonts w:ascii="Arial" w:hAnsi="Arial" w:cs="Arial"/>
          <w:sz w:val="18"/>
          <w:szCs w:val="18"/>
          <w:lang w:val="en-CA"/>
        </w:rPr>
        <w:t xml:space="preserve"> in August.  At the OMAD lecture in September, she gave the paper again and added a presentation based on her plans for an upcoming sabbatical in January.  During this period, she will continue to work on her most recent book, “Dickinson’s Letter to the World:  An Epistolary Poetics.”</w:t>
      </w:r>
    </w:p>
    <w:p w:rsidR="009D4D44" w:rsidRDefault="009D4D44" w:rsidP="00356FF1">
      <w:pPr>
        <w:jc w:val="both"/>
        <w:rPr>
          <w:rFonts w:ascii="Arial" w:hAnsi="Arial" w:cs="Arial"/>
          <w:sz w:val="18"/>
          <w:szCs w:val="18"/>
          <w:lang w:val="en-CA"/>
        </w:rPr>
      </w:pPr>
    </w:p>
    <w:p w:rsidR="009D4D44" w:rsidRDefault="009D4D44" w:rsidP="00356FF1">
      <w:pPr>
        <w:jc w:val="both"/>
        <w:rPr>
          <w:rFonts w:ascii="Arial" w:hAnsi="Arial" w:cs="Arial"/>
          <w:sz w:val="18"/>
          <w:szCs w:val="18"/>
          <w:lang w:val="en-CA"/>
        </w:rPr>
      </w:pPr>
    </w:p>
    <w:p w:rsidR="00356FF1" w:rsidRPr="00356FF1" w:rsidRDefault="00D741B0" w:rsidP="00356FF1">
      <w:pPr>
        <w:jc w:val="both"/>
        <w:rPr>
          <w:rFonts w:ascii="Arial" w:hAnsi="Arial" w:cs="Arial"/>
          <w:sz w:val="18"/>
          <w:szCs w:val="18"/>
        </w:rPr>
      </w:pPr>
      <w:proofErr w:type="spellStart"/>
      <w:r>
        <w:rPr>
          <w:rFonts w:ascii="Arial" w:hAnsi="Arial" w:cs="Arial"/>
          <w:b/>
          <w:sz w:val="18"/>
          <w:szCs w:val="18"/>
        </w:rPr>
        <w:lastRenderedPageBreak/>
        <w:t>Medrie</w:t>
      </w:r>
      <w:proofErr w:type="spellEnd"/>
      <w:r>
        <w:rPr>
          <w:rFonts w:ascii="Arial" w:hAnsi="Arial" w:cs="Arial"/>
          <w:b/>
          <w:sz w:val="18"/>
          <w:szCs w:val="18"/>
        </w:rPr>
        <w:t xml:space="preserve"> Purdham</w:t>
      </w:r>
      <w:r w:rsidR="00356FF1" w:rsidRPr="00356FF1">
        <w:rPr>
          <w:rFonts w:ascii="Arial" w:hAnsi="Arial" w:cs="Arial"/>
          <w:sz w:val="18"/>
          <w:szCs w:val="18"/>
        </w:rPr>
        <w:t xml:space="preserve"> </w:t>
      </w:r>
      <w:r>
        <w:rPr>
          <w:rFonts w:ascii="Arial" w:hAnsi="Arial" w:cs="Arial"/>
          <w:sz w:val="18"/>
          <w:szCs w:val="18"/>
        </w:rPr>
        <w:t xml:space="preserve">traveled to Montreal in April to deliver a paper on the implied presence of Marshall McLuhan and Northrop Frye in Margaret Atwood’s </w:t>
      </w:r>
      <w:r w:rsidRPr="00511F6C">
        <w:rPr>
          <w:rFonts w:ascii="Arial" w:hAnsi="Arial" w:cs="Arial"/>
          <w:i/>
          <w:sz w:val="18"/>
          <w:szCs w:val="18"/>
        </w:rPr>
        <w:t>Surfacing</w:t>
      </w:r>
      <w:r>
        <w:rPr>
          <w:rFonts w:ascii="Arial" w:hAnsi="Arial" w:cs="Arial"/>
          <w:sz w:val="18"/>
          <w:szCs w:val="18"/>
        </w:rPr>
        <w:t xml:space="preserve">.  Her recent article, entitled “The Literature of Jealousy and the Face of Things:  Ernest Buckler’s </w:t>
      </w:r>
      <w:proofErr w:type="spellStart"/>
      <w:r>
        <w:rPr>
          <w:rFonts w:ascii="Arial" w:hAnsi="Arial" w:cs="Arial"/>
          <w:sz w:val="18"/>
          <w:szCs w:val="18"/>
        </w:rPr>
        <w:t>Proustian</w:t>
      </w:r>
      <w:proofErr w:type="spellEnd"/>
      <w:r>
        <w:rPr>
          <w:rFonts w:ascii="Arial" w:hAnsi="Arial" w:cs="Arial"/>
          <w:sz w:val="18"/>
          <w:szCs w:val="18"/>
        </w:rPr>
        <w:t xml:space="preserve"> Artist,”</w:t>
      </w:r>
      <w:r w:rsidR="00EE0CD0">
        <w:rPr>
          <w:rFonts w:ascii="Arial" w:hAnsi="Arial" w:cs="Arial"/>
          <w:sz w:val="18"/>
          <w:szCs w:val="18"/>
        </w:rPr>
        <w:t xml:space="preserve"> is forthcoming in a critical edition of Buckler’s </w:t>
      </w:r>
      <w:r w:rsidR="00EE0CD0" w:rsidRPr="00EE0CD0">
        <w:rPr>
          <w:rFonts w:ascii="Arial" w:hAnsi="Arial" w:cs="Arial"/>
          <w:i/>
          <w:sz w:val="18"/>
          <w:szCs w:val="18"/>
        </w:rPr>
        <w:t>The Mountain and the Valley</w:t>
      </w:r>
      <w:r w:rsidR="00EE0CD0">
        <w:rPr>
          <w:rFonts w:ascii="Arial" w:hAnsi="Arial" w:cs="Arial"/>
          <w:sz w:val="18"/>
          <w:szCs w:val="18"/>
        </w:rPr>
        <w:t xml:space="preserve">.  She published one poem in the most recent issue of </w:t>
      </w:r>
      <w:r w:rsidR="00EE0CD0" w:rsidRPr="00EE0CD0">
        <w:rPr>
          <w:rFonts w:ascii="Arial" w:hAnsi="Arial" w:cs="Arial"/>
          <w:i/>
          <w:sz w:val="18"/>
          <w:szCs w:val="18"/>
        </w:rPr>
        <w:t>Contemporary Verse 2</w:t>
      </w:r>
      <w:r w:rsidR="00EE0CD0">
        <w:rPr>
          <w:rFonts w:ascii="Arial" w:hAnsi="Arial" w:cs="Arial"/>
          <w:sz w:val="18"/>
          <w:szCs w:val="18"/>
        </w:rPr>
        <w:t xml:space="preserve">, and has three poems forthcoming in </w:t>
      </w:r>
      <w:r w:rsidR="00EE0CD0" w:rsidRPr="00EE0CD0">
        <w:rPr>
          <w:rFonts w:ascii="Arial" w:hAnsi="Arial" w:cs="Arial"/>
          <w:i/>
          <w:sz w:val="18"/>
          <w:szCs w:val="18"/>
        </w:rPr>
        <w:t>The Fiddlehead.</w:t>
      </w:r>
      <w:r w:rsidR="00EE0CD0">
        <w:rPr>
          <w:rFonts w:ascii="Arial" w:hAnsi="Arial" w:cs="Arial"/>
          <w:sz w:val="18"/>
          <w:szCs w:val="18"/>
        </w:rPr>
        <w:t xml:space="preserve"> </w:t>
      </w:r>
    </w:p>
    <w:p w:rsidR="00356FF1" w:rsidRPr="00356FF1" w:rsidRDefault="00356FF1" w:rsidP="00356FF1">
      <w:pPr>
        <w:jc w:val="both"/>
        <w:rPr>
          <w:rFonts w:ascii="Arial" w:hAnsi="Arial" w:cs="Arial"/>
          <w:sz w:val="18"/>
          <w:szCs w:val="18"/>
          <w:lang w:val="en-CA"/>
        </w:rPr>
      </w:pPr>
    </w:p>
    <w:p w:rsidR="00356FF1" w:rsidRPr="00356FF1" w:rsidRDefault="00EE0CD0" w:rsidP="00356FF1">
      <w:pPr>
        <w:autoSpaceDE w:val="0"/>
        <w:autoSpaceDN w:val="0"/>
        <w:adjustRightInd w:val="0"/>
        <w:jc w:val="both"/>
        <w:rPr>
          <w:rFonts w:ascii="Arial" w:hAnsi="Arial" w:cs="Arial"/>
          <w:sz w:val="18"/>
          <w:szCs w:val="18"/>
        </w:rPr>
      </w:pPr>
      <w:r>
        <w:rPr>
          <w:rFonts w:ascii="Arial" w:hAnsi="Arial" w:cs="Arial"/>
          <w:b/>
          <w:sz w:val="18"/>
          <w:szCs w:val="18"/>
        </w:rPr>
        <w:t xml:space="preserve">Christian </w:t>
      </w:r>
      <w:proofErr w:type="spellStart"/>
      <w:r>
        <w:rPr>
          <w:rFonts w:ascii="Arial" w:hAnsi="Arial" w:cs="Arial"/>
          <w:b/>
          <w:sz w:val="18"/>
          <w:szCs w:val="18"/>
        </w:rPr>
        <w:t>Riegel</w:t>
      </w:r>
      <w:proofErr w:type="spellEnd"/>
      <w:r>
        <w:rPr>
          <w:rFonts w:ascii="Arial" w:hAnsi="Arial" w:cs="Arial"/>
          <w:sz w:val="18"/>
          <w:szCs w:val="18"/>
        </w:rPr>
        <w:t>, along with collaborators Katherine Robinson (Psychology) and Sheila Petty (Fine Arts), was awarded a $175,000 grant from the Canadian Foundation for Innovation (CFI) Leaders Opportunity Fund to create the Interactive Media, Poetics, Aesthetics, Cognition, and Technology Lab (IMPACT).  The space will be equipped with advanced eye-tracking equipment and a variety of ubiquitous computing devices to support work in cognitive poetics and technology.</w:t>
      </w:r>
    </w:p>
    <w:p w:rsidR="00356FF1" w:rsidRPr="00356FF1" w:rsidRDefault="00356FF1" w:rsidP="00356FF1">
      <w:pPr>
        <w:autoSpaceDE w:val="0"/>
        <w:autoSpaceDN w:val="0"/>
        <w:adjustRightInd w:val="0"/>
        <w:jc w:val="both"/>
        <w:rPr>
          <w:rFonts w:ascii="Arial" w:hAnsi="Arial" w:cs="Arial"/>
          <w:sz w:val="18"/>
          <w:szCs w:val="18"/>
        </w:rPr>
      </w:pPr>
    </w:p>
    <w:p w:rsidR="00356FF1" w:rsidRPr="00356FF1" w:rsidRDefault="00EE0CD0" w:rsidP="00356FF1">
      <w:pPr>
        <w:autoSpaceDE w:val="0"/>
        <w:autoSpaceDN w:val="0"/>
        <w:adjustRightInd w:val="0"/>
        <w:jc w:val="both"/>
        <w:rPr>
          <w:rFonts w:ascii="Arial" w:hAnsi="Arial" w:cs="Arial"/>
          <w:sz w:val="18"/>
          <w:szCs w:val="18"/>
        </w:rPr>
      </w:pPr>
      <w:r>
        <w:rPr>
          <w:rFonts w:ascii="Arial" w:hAnsi="Arial" w:cs="Arial"/>
          <w:b/>
          <w:sz w:val="18"/>
          <w:szCs w:val="18"/>
        </w:rPr>
        <w:t>Nicholas Ruddick</w:t>
      </w:r>
      <w:r w:rsidR="00356FF1" w:rsidRPr="00356FF1">
        <w:rPr>
          <w:rFonts w:ascii="Arial" w:hAnsi="Arial" w:cs="Arial"/>
          <w:sz w:val="18"/>
          <w:szCs w:val="18"/>
        </w:rPr>
        <w:t xml:space="preserve"> </w:t>
      </w:r>
      <w:r>
        <w:rPr>
          <w:rFonts w:ascii="Arial" w:hAnsi="Arial" w:cs="Arial"/>
          <w:sz w:val="18"/>
          <w:szCs w:val="18"/>
        </w:rPr>
        <w:t>spent his sabbatical year in Montreal, where he began a new project on science fiction novel-to-film adaptation.  He presented a paper, “</w:t>
      </w:r>
      <w:r w:rsidR="00F64FA7">
        <w:rPr>
          <w:rFonts w:ascii="Arial" w:hAnsi="Arial" w:cs="Arial"/>
          <w:sz w:val="18"/>
          <w:szCs w:val="18"/>
        </w:rPr>
        <w:t>’</w:t>
      </w:r>
      <w:r>
        <w:rPr>
          <w:rFonts w:ascii="Arial" w:hAnsi="Arial" w:cs="Arial"/>
          <w:sz w:val="18"/>
          <w:szCs w:val="18"/>
        </w:rPr>
        <w:t xml:space="preserve">Did You Think God Had Exempted </w:t>
      </w:r>
      <w:proofErr w:type="spellStart"/>
      <w:r>
        <w:rPr>
          <w:rFonts w:ascii="Arial" w:hAnsi="Arial" w:cs="Arial"/>
          <w:sz w:val="18"/>
          <w:szCs w:val="18"/>
        </w:rPr>
        <w:t>Weybridge</w:t>
      </w:r>
      <w:proofErr w:type="spellEnd"/>
      <w:r>
        <w:rPr>
          <w:rFonts w:ascii="Arial" w:hAnsi="Arial" w:cs="Arial"/>
          <w:sz w:val="18"/>
          <w:szCs w:val="18"/>
        </w:rPr>
        <w:t>?</w:t>
      </w:r>
      <w:r w:rsidR="008B027A">
        <w:rPr>
          <w:rFonts w:ascii="Arial" w:hAnsi="Arial" w:cs="Arial"/>
          <w:sz w:val="18"/>
          <w:szCs w:val="18"/>
        </w:rPr>
        <w:t>’:  Spatiotemporal Disl</w:t>
      </w:r>
      <w:r w:rsidR="00F64FA7">
        <w:rPr>
          <w:rFonts w:ascii="Arial" w:hAnsi="Arial" w:cs="Arial"/>
          <w:sz w:val="18"/>
          <w:szCs w:val="18"/>
        </w:rPr>
        <w:t xml:space="preserve">ocation in Film Adaptations of </w:t>
      </w:r>
      <w:r w:rsidR="00F64FA7" w:rsidRPr="00F64FA7">
        <w:rPr>
          <w:rFonts w:ascii="Arial" w:hAnsi="Arial" w:cs="Arial"/>
          <w:i/>
          <w:sz w:val="18"/>
          <w:szCs w:val="18"/>
        </w:rPr>
        <w:t>T</w:t>
      </w:r>
      <w:r w:rsidR="008B027A" w:rsidRPr="00F64FA7">
        <w:rPr>
          <w:rFonts w:ascii="Arial" w:hAnsi="Arial" w:cs="Arial"/>
          <w:i/>
          <w:sz w:val="18"/>
          <w:szCs w:val="18"/>
        </w:rPr>
        <w:t>he War of the Worlds</w:t>
      </w:r>
      <w:r w:rsidR="008B027A">
        <w:rPr>
          <w:rFonts w:ascii="Arial" w:hAnsi="Arial" w:cs="Arial"/>
          <w:sz w:val="18"/>
          <w:szCs w:val="18"/>
        </w:rPr>
        <w:t xml:space="preserve">,” at the “H.G. Wells: From Kent to </w:t>
      </w:r>
      <w:proofErr w:type="spellStart"/>
      <w:r w:rsidR="008B027A">
        <w:rPr>
          <w:rFonts w:ascii="Arial" w:hAnsi="Arial" w:cs="Arial"/>
          <w:sz w:val="18"/>
          <w:szCs w:val="18"/>
        </w:rPr>
        <w:t>Cosmopolis</w:t>
      </w:r>
      <w:proofErr w:type="spellEnd"/>
      <w:r w:rsidR="008B027A">
        <w:rPr>
          <w:rFonts w:ascii="Arial" w:hAnsi="Arial" w:cs="Arial"/>
          <w:sz w:val="18"/>
          <w:szCs w:val="18"/>
        </w:rPr>
        <w:t>” Conference at the University of Kent, Can</w:t>
      </w:r>
      <w:r w:rsidR="00F64FA7">
        <w:rPr>
          <w:rFonts w:ascii="Arial" w:hAnsi="Arial" w:cs="Arial"/>
          <w:sz w:val="18"/>
          <w:szCs w:val="18"/>
        </w:rPr>
        <w:t>terbury, England, July 2010.  He</w:t>
      </w:r>
      <w:r w:rsidR="008B027A">
        <w:rPr>
          <w:rFonts w:ascii="Arial" w:hAnsi="Arial" w:cs="Arial"/>
          <w:sz w:val="18"/>
          <w:szCs w:val="18"/>
        </w:rPr>
        <w:t xml:space="preserve"> is currently completing three chapters on adaptations for different critical anthologies:  his subjects include David </w:t>
      </w:r>
      <w:proofErr w:type="spellStart"/>
      <w:r w:rsidR="008B027A">
        <w:rPr>
          <w:rFonts w:ascii="Arial" w:hAnsi="Arial" w:cs="Arial"/>
          <w:sz w:val="18"/>
          <w:szCs w:val="18"/>
        </w:rPr>
        <w:t>Cronenberg’s</w:t>
      </w:r>
      <w:proofErr w:type="spellEnd"/>
      <w:r w:rsidR="008B027A">
        <w:rPr>
          <w:rFonts w:ascii="Arial" w:hAnsi="Arial" w:cs="Arial"/>
          <w:sz w:val="18"/>
          <w:szCs w:val="18"/>
        </w:rPr>
        <w:t xml:space="preserve"> adaptation of J.G. Ballard’s controversial novel</w:t>
      </w:r>
      <w:r w:rsidR="008B027A" w:rsidRPr="00F64FA7">
        <w:rPr>
          <w:rFonts w:ascii="Arial" w:hAnsi="Arial" w:cs="Arial"/>
          <w:i/>
          <w:sz w:val="18"/>
          <w:szCs w:val="18"/>
        </w:rPr>
        <w:t xml:space="preserve"> Crash</w:t>
      </w:r>
      <w:r w:rsidR="008B027A">
        <w:rPr>
          <w:rFonts w:ascii="Arial" w:hAnsi="Arial" w:cs="Arial"/>
          <w:sz w:val="18"/>
          <w:szCs w:val="18"/>
        </w:rPr>
        <w:t xml:space="preserve">, “faithful” film and television adaptations of Mary Shelley’s </w:t>
      </w:r>
      <w:r w:rsidR="008B027A" w:rsidRPr="00F64FA7">
        <w:rPr>
          <w:rFonts w:ascii="Arial" w:hAnsi="Arial" w:cs="Arial"/>
          <w:i/>
          <w:sz w:val="18"/>
          <w:szCs w:val="18"/>
        </w:rPr>
        <w:t>Frankenstein</w:t>
      </w:r>
      <w:r w:rsidR="008B027A">
        <w:rPr>
          <w:rFonts w:ascii="Arial" w:hAnsi="Arial" w:cs="Arial"/>
          <w:sz w:val="18"/>
          <w:szCs w:val="18"/>
        </w:rPr>
        <w:t xml:space="preserve">; and two film adaptations of Eugene Burdick’s and Harvey Wheeler’s Cold War novel </w:t>
      </w:r>
      <w:r w:rsidR="008B027A" w:rsidRPr="00F64FA7">
        <w:rPr>
          <w:rFonts w:ascii="Arial" w:hAnsi="Arial" w:cs="Arial"/>
          <w:i/>
          <w:sz w:val="18"/>
          <w:szCs w:val="18"/>
        </w:rPr>
        <w:t>Fail-Safe</w:t>
      </w:r>
      <w:r w:rsidR="008B027A">
        <w:rPr>
          <w:rFonts w:ascii="Arial" w:hAnsi="Arial" w:cs="Arial"/>
          <w:sz w:val="18"/>
          <w:szCs w:val="18"/>
        </w:rPr>
        <w:t xml:space="preserve">.  He </w:t>
      </w:r>
      <w:r w:rsidR="00D71FC7">
        <w:rPr>
          <w:rFonts w:ascii="Arial" w:hAnsi="Arial" w:cs="Arial"/>
          <w:sz w:val="18"/>
          <w:szCs w:val="18"/>
        </w:rPr>
        <w:t>served</w:t>
      </w:r>
      <w:r w:rsidR="008B027A">
        <w:rPr>
          <w:rFonts w:ascii="Arial" w:hAnsi="Arial" w:cs="Arial"/>
          <w:sz w:val="18"/>
          <w:szCs w:val="18"/>
        </w:rPr>
        <w:t xml:space="preserve"> as external examiner on a PhD thesis, “Cradles in Space:  The Changeling in Folk Narrati</w:t>
      </w:r>
      <w:r w:rsidR="00F64FA7">
        <w:rPr>
          <w:rFonts w:ascii="Arial" w:hAnsi="Arial" w:cs="Arial"/>
          <w:sz w:val="18"/>
          <w:szCs w:val="18"/>
        </w:rPr>
        <w:t xml:space="preserve">ve and Modern Science Fiction,” </w:t>
      </w:r>
      <w:r w:rsidR="008B027A">
        <w:rPr>
          <w:rFonts w:ascii="Arial" w:hAnsi="Arial" w:cs="Arial"/>
          <w:sz w:val="18"/>
          <w:szCs w:val="18"/>
        </w:rPr>
        <w:t xml:space="preserve">by Adam Lawrence at Memorial University of Newfoundland, defended successfully in February 2010. Nick accepted an invitation to serve as an advisory board member on the </w:t>
      </w:r>
      <w:r w:rsidR="008B027A" w:rsidRPr="00F64FA7">
        <w:rPr>
          <w:rFonts w:ascii="Arial" w:hAnsi="Arial" w:cs="Arial"/>
          <w:i/>
          <w:sz w:val="18"/>
          <w:szCs w:val="18"/>
        </w:rPr>
        <w:t>Hungarian Journal of English and American Studies</w:t>
      </w:r>
      <w:r w:rsidR="00F64FA7">
        <w:rPr>
          <w:rFonts w:ascii="Arial" w:hAnsi="Arial" w:cs="Arial"/>
          <w:sz w:val="18"/>
          <w:szCs w:val="18"/>
        </w:rPr>
        <w:t>, based in Deb</w:t>
      </w:r>
      <w:r w:rsidR="008B027A">
        <w:rPr>
          <w:rFonts w:ascii="Arial" w:hAnsi="Arial" w:cs="Arial"/>
          <w:sz w:val="18"/>
          <w:szCs w:val="18"/>
        </w:rPr>
        <w:t xml:space="preserve">recen, Hungary.  Material from his keynote address at the 2009 Emily Dickinson International Society Annual Meeting in Regina was published as “Reflection:  </w:t>
      </w:r>
      <w:r w:rsidR="00F64FA7">
        <w:rPr>
          <w:rFonts w:ascii="Arial" w:hAnsi="Arial" w:cs="Arial"/>
          <w:sz w:val="18"/>
          <w:szCs w:val="18"/>
        </w:rPr>
        <w:t>‘</w:t>
      </w:r>
      <w:r w:rsidR="008B027A">
        <w:rPr>
          <w:rFonts w:ascii="Arial" w:hAnsi="Arial" w:cs="Arial"/>
          <w:sz w:val="18"/>
          <w:szCs w:val="18"/>
        </w:rPr>
        <w:t>We Peris</w:t>
      </w:r>
      <w:r w:rsidR="009200A4">
        <w:rPr>
          <w:rFonts w:ascii="Arial" w:hAnsi="Arial" w:cs="Arial"/>
          <w:sz w:val="18"/>
          <w:szCs w:val="18"/>
        </w:rPr>
        <w:t>h—</w:t>
      </w:r>
      <w:proofErr w:type="spellStart"/>
      <w:r w:rsidR="009200A4">
        <w:rPr>
          <w:rFonts w:ascii="Arial" w:hAnsi="Arial" w:cs="Arial"/>
          <w:sz w:val="18"/>
          <w:szCs w:val="18"/>
        </w:rPr>
        <w:t>tho</w:t>
      </w:r>
      <w:proofErr w:type="spellEnd"/>
      <w:r w:rsidR="009200A4">
        <w:rPr>
          <w:rFonts w:ascii="Arial" w:hAnsi="Arial" w:cs="Arial"/>
          <w:sz w:val="18"/>
          <w:szCs w:val="18"/>
        </w:rPr>
        <w:t>’ We reign—</w:t>
      </w:r>
      <w:proofErr w:type="gramStart"/>
      <w:r w:rsidR="009200A4">
        <w:rPr>
          <w:rFonts w:ascii="Arial" w:hAnsi="Arial" w:cs="Arial"/>
          <w:sz w:val="18"/>
          <w:szCs w:val="18"/>
        </w:rPr>
        <w:t>‘ in</w:t>
      </w:r>
      <w:proofErr w:type="gramEnd"/>
      <w:r w:rsidR="009200A4">
        <w:rPr>
          <w:rFonts w:ascii="Arial" w:hAnsi="Arial" w:cs="Arial"/>
          <w:sz w:val="18"/>
          <w:szCs w:val="18"/>
        </w:rPr>
        <w:t xml:space="preserve"> </w:t>
      </w:r>
      <w:r w:rsidR="009200A4" w:rsidRPr="00F64FA7">
        <w:rPr>
          <w:rFonts w:ascii="Arial" w:hAnsi="Arial" w:cs="Arial"/>
          <w:i/>
          <w:sz w:val="18"/>
          <w:szCs w:val="18"/>
        </w:rPr>
        <w:t>Emily Dickinson International Society Bulletin</w:t>
      </w:r>
      <w:r w:rsidR="009200A4">
        <w:rPr>
          <w:rFonts w:ascii="Arial" w:hAnsi="Arial" w:cs="Arial"/>
          <w:sz w:val="18"/>
          <w:szCs w:val="18"/>
        </w:rPr>
        <w:t xml:space="preserve"> 21.2 (November/December 2009)</w:t>
      </w:r>
      <w:r w:rsidR="00335C2D">
        <w:rPr>
          <w:rFonts w:ascii="Arial" w:hAnsi="Arial" w:cs="Arial"/>
          <w:sz w:val="18"/>
          <w:szCs w:val="18"/>
        </w:rPr>
        <w:t xml:space="preserve">:  32.  His review of a new edition of </w:t>
      </w:r>
      <w:r w:rsidR="00335C2D" w:rsidRPr="00F64FA7">
        <w:rPr>
          <w:rFonts w:ascii="Arial" w:hAnsi="Arial" w:cs="Arial"/>
          <w:i/>
          <w:sz w:val="18"/>
          <w:szCs w:val="18"/>
        </w:rPr>
        <w:t>The</w:t>
      </w:r>
      <w:r w:rsidR="00A16336" w:rsidRPr="00F64FA7">
        <w:rPr>
          <w:rFonts w:ascii="Arial" w:hAnsi="Arial" w:cs="Arial"/>
          <w:i/>
          <w:sz w:val="18"/>
          <w:szCs w:val="18"/>
        </w:rPr>
        <w:t xml:space="preserve"> Centenarian</w:t>
      </w:r>
      <w:r w:rsidR="00A16336">
        <w:rPr>
          <w:rFonts w:ascii="Arial" w:hAnsi="Arial" w:cs="Arial"/>
          <w:sz w:val="18"/>
          <w:szCs w:val="18"/>
        </w:rPr>
        <w:t xml:space="preserve">: or, </w:t>
      </w:r>
      <w:r w:rsidR="00A16336" w:rsidRPr="00F64FA7">
        <w:rPr>
          <w:rFonts w:ascii="Arial" w:hAnsi="Arial" w:cs="Arial"/>
          <w:i/>
          <w:sz w:val="18"/>
          <w:szCs w:val="18"/>
        </w:rPr>
        <w:t xml:space="preserve">The Two </w:t>
      </w:r>
      <w:proofErr w:type="spellStart"/>
      <w:r w:rsidR="00A16336" w:rsidRPr="00F64FA7">
        <w:rPr>
          <w:rFonts w:ascii="Arial" w:hAnsi="Arial" w:cs="Arial"/>
          <w:i/>
          <w:sz w:val="18"/>
          <w:szCs w:val="18"/>
        </w:rPr>
        <w:t>Beringhelds</w:t>
      </w:r>
      <w:proofErr w:type="spellEnd"/>
      <w:r w:rsidR="00A16336">
        <w:rPr>
          <w:rFonts w:ascii="Arial" w:hAnsi="Arial" w:cs="Arial"/>
          <w:sz w:val="18"/>
          <w:szCs w:val="18"/>
        </w:rPr>
        <w:t xml:space="preserve"> (1822) by </w:t>
      </w:r>
      <w:proofErr w:type="spellStart"/>
      <w:r w:rsidR="00A16336">
        <w:rPr>
          <w:rFonts w:ascii="Arial" w:hAnsi="Arial" w:cs="Arial"/>
          <w:sz w:val="18"/>
          <w:szCs w:val="18"/>
        </w:rPr>
        <w:t>Honor</w:t>
      </w:r>
      <w:r w:rsidR="00154387" w:rsidRPr="00E20E8B">
        <w:rPr>
          <w:rFonts w:ascii="Arial" w:hAnsi="Arial" w:cs="Arial"/>
          <w:sz w:val="18"/>
          <w:szCs w:val="18"/>
        </w:rPr>
        <w:t>é</w:t>
      </w:r>
      <w:proofErr w:type="spellEnd"/>
      <w:r w:rsidR="00154387">
        <w:rPr>
          <w:rFonts w:ascii="Arial" w:hAnsi="Arial" w:cs="Arial"/>
          <w:sz w:val="18"/>
          <w:szCs w:val="18"/>
        </w:rPr>
        <w:t xml:space="preserve"> de Balzac (writing as “Horace de Saint-</w:t>
      </w:r>
      <w:proofErr w:type="spellStart"/>
      <w:r w:rsidR="00154387">
        <w:rPr>
          <w:rFonts w:ascii="Arial" w:hAnsi="Arial" w:cs="Arial"/>
          <w:sz w:val="18"/>
          <w:szCs w:val="18"/>
        </w:rPr>
        <w:t>Aubin</w:t>
      </w:r>
      <w:proofErr w:type="spellEnd"/>
      <w:r w:rsidR="00154387">
        <w:rPr>
          <w:rFonts w:ascii="Arial" w:hAnsi="Arial" w:cs="Arial"/>
          <w:sz w:val="18"/>
          <w:szCs w:val="18"/>
        </w:rPr>
        <w:t xml:space="preserve">”) was published in </w:t>
      </w:r>
      <w:r w:rsidR="00154387" w:rsidRPr="00F64FA7">
        <w:rPr>
          <w:rFonts w:ascii="Arial" w:hAnsi="Arial" w:cs="Arial"/>
          <w:i/>
          <w:sz w:val="18"/>
          <w:szCs w:val="18"/>
        </w:rPr>
        <w:t>Science Fiction Studies</w:t>
      </w:r>
      <w:r w:rsidR="00154387">
        <w:rPr>
          <w:rFonts w:ascii="Arial" w:hAnsi="Arial" w:cs="Arial"/>
          <w:sz w:val="18"/>
          <w:szCs w:val="18"/>
        </w:rPr>
        <w:t xml:space="preserve"> 36.2 (July 2009):  350-52.</w:t>
      </w:r>
    </w:p>
    <w:p w:rsidR="00356FF1" w:rsidRPr="00356FF1" w:rsidRDefault="00356FF1" w:rsidP="00356FF1">
      <w:pPr>
        <w:autoSpaceDE w:val="0"/>
        <w:autoSpaceDN w:val="0"/>
        <w:adjustRightInd w:val="0"/>
        <w:jc w:val="both"/>
        <w:rPr>
          <w:rFonts w:ascii="Arial" w:hAnsi="Arial" w:cs="Arial"/>
          <w:b/>
          <w:sz w:val="18"/>
          <w:szCs w:val="18"/>
        </w:rPr>
      </w:pPr>
    </w:p>
    <w:p w:rsidR="00356FF1" w:rsidRPr="0008431F" w:rsidRDefault="00154387" w:rsidP="00356FF1">
      <w:pPr>
        <w:autoSpaceDE w:val="0"/>
        <w:autoSpaceDN w:val="0"/>
        <w:adjustRightInd w:val="0"/>
        <w:jc w:val="both"/>
        <w:rPr>
          <w:rFonts w:ascii="Arial" w:hAnsi="Arial" w:cs="Arial"/>
          <w:sz w:val="18"/>
          <w:szCs w:val="18"/>
        </w:rPr>
      </w:pPr>
      <w:r>
        <w:rPr>
          <w:rFonts w:ascii="Arial" w:hAnsi="Arial" w:cs="Arial"/>
          <w:b/>
          <w:sz w:val="18"/>
          <w:szCs w:val="18"/>
        </w:rPr>
        <w:t>Jeanne Shami</w:t>
      </w:r>
      <w:r w:rsidR="00356FF1" w:rsidRPr="00356FF1">
        <w:rPr>
          <w:rFonts w:ascii="Arial" w:hAnsi="Arial" w:cs="Arial"/>
          <w:sz w:val="18"/>
          <w:szCs w:val="18"/>
        </w:rPr>
        <w:t xml:space="preserve"> </w:t>
      </w:r>
      <w:r w:rsidR="00D41504">
        <w:rPr>
          <w:rFonts w:ascii="Arial" w:hAnsi="Arial" w:cs="Arial"/>
          <w:sz w:val="18"/>
          <w:szCs w:val="18"/>
        </w:rPr>
        <w:t>helped to organize the 25</w:t>
      </w:r>
      <w:r w:rsidR="00D41504" w:rsidRPr="00D41504">
        <w:rPr>
          <w:rFonts w:ascii="Arial" w:hAnsi="Arial" w:cs="Arial"/>
          <w:sz w:val="18"/>
          <w:szCs w:val="18"/>
          <w:vertAlign w:val="superscript"/>
        </w:rPr>
        <w:t>th</w:t>
      </w:r>
      <w:r w:rsidR="00D41504">
        <w:rPr>
          <w:rFonts w:ascii="Arial" w:hAnsi="Arial" w:cs="Arial"/>
          <w:sz w:val="18"/>
          <w:szCs w:val="18"/>
        </w:rPr>
        <w:t xml:space="preserve"> Anniversary conference of the John Donne Society in February of 2010 (Baton Rouge, LA).  Two of her former students and U of R alumnae (Elise Moore and Anne James) delivered papers at this conference, while Jeanne presided over the anti-conference festivities.  Later that semester (April 15), she delive</w:t>
      </w:r>
      <w:r w:rsidR="00511F6C">
        <w:rPr>
          <w:rFonts w:ascii="Arial" w:hAnsi="Arial" w:cs="Arial"/>
          <w:sz w:val="18"/>
          <w:szCs w:val="18"/>
        </w:rPr>
        <w:t xml:space="preserve">red a keynote address </w:t>
      </w:r>
      <w:r w:rsidR="00D41504">
        <w:rPr>
          <w:rFonts w:ascii="Arial" w:hAnsi="Arial" w:cs="Arial"/>
          <w:sz w:val="18"/>
          <w:szCs w:val="18"/>
        </w:rPr>
        <w:t xml:space="preserve">on “Donne </w:t>
      </w:r>
      <w:r w:rsidR="0008431F">
        <w:rPr>
          <w:rFonts w:ascii="Arial" w:hAnsi="Arial" w:cs="Arial"/>
          <w:sz w:val="18"/>
          <w:szCs w:val="18"/>
        </w:rPr>
        <w:t xml:space="preserve">Sermon Manuscripts” to the editors of the forthcoming </w:t>
      </w:r>
      <w:r w:rsidR="0008431F" w:rsidRPr="0008431F">
        <w:rPr>
          <w:rFonts w:ascii="Arial" w:hAnsi="Arial" w:cs="Arial"/>
          <w:i/>
          <w:sz w:val="18"/>
          <w:szCs w:val="18"/>
        </w:rPr>
        <w:t>Oxford Edition of the Sermons of John Donne</w:t>
      </w:r>
      <w:r w:rsidR="0008431F">
        <w:rPr>
          <w:rFonts w:ascii="Arial" w:hAnsi="Arial" w:cs="Arial"/>
          <w:sz w:val="18"/>
          <w:szCs w:val="18"/>
        </w:rPr>
        <w:t xml:space="preserve"> </w:t>
      </w:r>
      <w:r w:rsidR="00D41504">
        <w:rPr>
          <w:rFonts w:ascii="Arial" w:hAnsi="Arial" w:cs="Arial"/>
          <w:sz w:val="18"/>
          <w:szCs w:val="18"/>
        </w:rPr>
        <w:t xml:space="preserve">at a symposium held at Kingston University, London, UK.  In May, she was informed that her SSHRC Standard Research Grant proposal focused on several editorial projects, but particularly on a project entitled “Women and Sermons in Early Modern England, 1517-1688,” had been successful and that her application had been ranked number 1 of 118 across the country.  The grant is worth approximately </w:t>
      </w:r>
      <w:r w:rsidR="0008431F">
        <w:rPr>
          <w:rFonts w:ascii="Arial" w:hAnsi="Arial" w:cs="Arial"/>
          <w:sz w:val="18"/>
          <w:szCs w:val="18"/>
        </w:rPr>
        <w:t>$54,000</w:t>
      </w:r>
      <w:r w:rsidR="00D41504">
        <w:rPr>
          <w:rFonts w:ascii="Arial" w:hAnsi="Arial" w:cs="Arial"/>
          <w:sz w:val="18"/>
          <w:szCs w:val="18"/>
        </w:rPr>
        <w:t xml:space="preserve"> over three years.  She has also been invited to serve on the national adjudication committee for SSRHC in the 2011 competition.</w:t>
      </w:r>
    </w:p>
    <w:p w:rsidR="003E65DF" w:rsidRDefault="003E65DF" w:rsidP="00356FF1">
      <w:pPr>
        <w:autoSpaceDE w:val="0"/>
        <w:autoSpaceDN w:val="0"/>
        <w:adjustRightInd w:val="0"/>
        <w:jc w:val="both"/>
        <w:rPr>
          <w:rFonts w:ascii="Arial" w:hAnsi="Arial" w:cs="Arial"/>
          <w:sz w:val="18"/>
          <w:szCs w:val="18"/>
          <w:lang w:val="en-CA"/>
        </w:rPr>
      </w:pPr>
    </w:p>
    <w:p w:rsidR="00E0564A" w:rsidRDefault="00D41504" w:rsidP="00DC5DA8">
      <w:pPr>
        <w:jc w:val="both"/>
        <w:rPr>
          <w:rFonts w:ascii="Arial" w:hAnsi="Arial" w:cs="Arial"/>
          <w:sz w:val="18"/>
          <w:szCs w:val="18"/>
        </w:rPr>
      </w:pPr>
      <w:r w:rsidRPr="00D41504">
        <w:rPr>
          <w:rFonts w:ascii="Arial" w:hAnsi="Arial" w:cs="Arial"/>
          <w:b/>
          <w:sz w:val="18"/>
          <w:szCs w:val="18"/>
        </w:rPr>
        <w:t xml:space="preserve">Michael </w:t>
      </w:r>
      <w:proofErr w:type="spellStart"/>
      <w:r w:rsidRPr="00D41504">
        <w:rPr>
          <w:rFonts w:ascii="Arial" w:hAnsi="Arial" w:cs="Arial"/>
          <w:b/>
          <w:sz w:val="18"/>
          <w:szCs w:val="18"/>
        </w:rPr>
        <w:t>Trussler</w:t>
      </w:r>
      <w:proofErr w:type="spellEnd"/>
      <w:r>
        <w:rPr>
          <w:rFonts w:ascii="Arial" w:hAnsi="Arial" w:cs="Arial"/>
          <w:sz w:val="18"/>
          <w:szCs w:val="18"/>
        </w:rPr>
        <w:t xml:space="preserve"> was interviewed in </w:t>
      </w:r>
      <w:r w:rsidRPr="0008431F">
        <w:rPr>
          <w:rFonts w:ascii="Arial" w:hAnsi="Arial" w:cs="Arial"/>
          <w:i/>
          <w:sz w:val="18"/>
          <w:szCs w:val="18"/>
        </w:rPr>
        <w:t>Contemporary Verse</w:t>
      </w:r>
      <w:r w:rsidR="0008431F">
        <w:rPr>
          <w:rFonts w:ascii="Arial" w:hAnsi="Arial" w:cs="Arial"/>
          <w:sz w:val="18"/>
          <w:szCs w:val="18"/>
        </w:rPr>
        <w:t xml:space="preserve"> 2, Vol.32.3</w:t>
      </w:r>
      <w:r w:rsidR="00511F6C">
        <w:rPr>
          <w:rFonts w:ascii="Arial" w:hAnsi="Arial" w:cs="Arial"/>
          <w:sz w:val="18"/>
          <w:szCs w:val="18"/>
        </w:rPr>
        <w:t xml:space="preserve"> (W</w:t>
      </w:r>
      <w:r>
        <w:rPr>
          <w:rFonts w:ascii="Arial" w:hAnsi="Arial" w:cs="Arial"/>
          <w:sz w:val="18"/>
          <w:szCs w:val="18"/>
        </w:rPr>
        <w:t xml:space="preserve">inter 2010):  32-41.  Along with the interview, </w:t>
      </w:r>
      <w:r w:rsidRPr="00511F6C">
        <w:rPr>
          <w:rFonts w:ascii="Arial" w:hAnsi="Arial" w:cs="Arial"/>
          <w:i/>
          <w:sz w:val="18"/>
          <w:szCs w:val="18"/>
        </w:rPr>
        <w:t>C</w:t>
      </w:r>
      <w:r w:rsidR="00DC5DA8" w:rsidRPr="00511F6C">
        <w:rPr>
          <w:rFonts w:ascii="Arial" w:hAnsi="Arial" w:cs="Arial"/>
          <w:i/>
          <w:sz w:val="18"/>
          <w:szCs w:val="18"/>
        </w:rPr>
        <w:t xml:space="preserve">V2 </w:t>
      </w:r>
      <w:r w:rsidR="00511F6C">
        <w:rPr>
          <w:rFonts w:ascii="Arial" w:hAnsi="Arial" w:cs="Arial"/>
          <w:sz w:val="18"/>
          <w:szCs w:val="18"/>
        </w:rPr>
        <w:t>printed “</w:t>
      </w:r>
      <w:proofErr w:type="spellStart"/>
      <w:r w:rsidR="00511F6C">
        <w:rPr>
          <w:rFonts w:ascii="Arial" w:hAnsi="Arial" w:cs="Arial"/>
          <w:sz w:val="18"/>
          <w:szCs w:val="18"/>
        </w:rPr>
        <w:t>Salva</w:t>
      </w:r>
      <w:proofErr w:type="spellEnd"/>
      <w:r w:rsidR="00511F6C">
        <w:rPr>
          <w:rFonts w:ascii="Arial" w:hAnsi="Arial" w:cs="Arial"/>
          <w:sz w:val="18"/>
          <w:szCs w:val="18"/>
        </w:rPr>
        <w:t xml:space="preserve"> </w:t>
      </w:r>
      <w:proofErr w:type="spellStart"/>
      <w:r w:rsidR="00DC5DA8">
        <w:rPr>
          <w:rFonts w:ascii="Arial" w:hAnsi="Arial" w:cs="Arial"/>
          <w:sz w:val="18"/>
          <w:szCs w:val="18"/>
        </w:rPr>
        <w:t>Nos</w:t>
      </w:r>
      <w:proofErr w:type="spellEnd"/>
      <w:r w:rsidR="00DC5DA8">
        <w:rPr>
          <w:rFonts w:ascii="Arial" w:hAnsi="Arial" w:cs="Arial"/>
          <w:sz w:val="18"/>
          <w:szCs w:val="18"/>
        </w:rPr>
        <w:t>,” “</w:t>
      </w:r>
      <w:proofErr w:type="spellStart"/>
      <w:r w:rsidR="00DC5DA8">
        <w:rPr>
          <w:rFonts w:ascii="Arial" w:hAnsi="Arial" w:cs="Arial"/>
          <w:sz w:val="18"/>
          <w:szCs w:val="18"/>
        </w:rPr>
        <w:t>Lisboa</w:t>
      </w:r>
      <w:proofErr w:type="spellEnd"/>
      <w:r w:rsidR="00DC5DA8">
        <w:rPr>
          <w:rFonts w:ascii="Arial" w:hAnsi="Arial" w:cs="Arial"/>
          <w:sz w:val="18"/>
          <w:szCs w:val="18"/>
        </w:rPr>
        <w:t>/06,” “This is the Second Time Today,” “Self-Portrait”:  42-9.  He als</w:t>
      </w:r>
      <w:r w:rsidR="00562FE9">
        <w:rPr>
          <w:rFonts w:ascii="Arial" w:hAnsi="Arial" w:cs="Arial"/>
          <w:sz w:val="18"/>
          <w:szCs w:val="18"/>
        </w:rPr>
        <w:t>o published some Polaroid texts</w:t>
      </w:r>
      <w:r w:rsidR="00DC5DA8">
        <w:rPr>
          <w:rFonts w:ascii="Arial" w:hAnsi="Arial" w:cs="Arial"/>
          <w:sz w:val="18"/>
          <w:szCs w:val="18"/>
        </w:rPr>
        <w:t xml:space="preserve"> </w:t>
      </w:r>
      <w:r w:rsidR="00511F6C">
        <w:rPr>
          <w:rFonts w:ascii="Arial" w:hAnsi="Arial" w:cs="Arial"/>
          <w:sz w:val="18"/>
          <w:szCs w:val="18"/>
        </w:rPr>
        <w:t>(“</w:t>
      </w:r>
      <w:r w:rsidR="00DC5DA8">
        <w:rPr>
          <w:rFonts w:ascii="Arial" w:hAnsi="Arial" w:cs="Arial"/>
          <w:sz w:val="18"/>
          <w:szCs w:val="18"/>
        </w:rPr>
        <w:t xml:space="preserve">A </w:t>
      </w:r>
    </w:p>
    <w:p w:rsidR="009D4D44" w:rsidRDefault="00DC5DA8" w:rsidP="00DC5DA8">
      <w:pPr>
        <w:jc w:val="both"/>
        <w:rPr>
          <w:rFonts w:ascii="Arial" w:hAnsi="Arial" w:cs="Arial"/>
          <w:sz w:val="18"/>
          <w:szCs w:val="18"/>
        </w:rPr>
      </w:pPr>
      <w:r>
        <w:rPr>
          <w:rFonts w:ascii="Arial" w:hAnsi="Arial" w:cs="Arial"/>
          <w:sz w:val="18"/>
          <w:szCs w:val="18"/>
        </w:rPr>
        <w:lastRenderedPageBreak/>
        <w:t xml:space="preserve">Field Guide to </w:t>
      </w:r>
      <w:proofErr w:type="gramStart"/>
      <w:r>
        <w:rPr>
          <w:rFonts w:ascii="Arial" w:hAnsi="Arial" w:cs="Arial"/>
          <w:sz w:val="18"/>
          <w:szCs w:val="18"/>
        </w:rPr>
        <w:t>Blue</w:t>
      </w:r>
      <w:proofErr w:type="gramEnd"/>
      <w:r>
        <w:rPr>
          <w:rFonts w:ascii="Arial" w:hAnsi="Arial" w:cs="Arial"/>
          <w:sz w:val="18"/>
          <w:szCs w:val="18"/>
        </w:rPr>
        <w:t>,” “These Streets Falling Away Resemble Women, I Thought,” and “N</w:t>
      </w:r>
      <w:r w:rsidR="00511F6C">
        <w:rPr>
          <w:rFonts w:ascii="Arial" w:hAnsi="Arial" w:cs="Arial"/>
          <w:sz w:val="18"/>
          <w:szCs w:val="18"/>
        </w:rPr>
        <w:t>othing Remembers the Continuous”)</w:t>
      </w:r>
      <w:r>
        <w:rPr>
          <w:rFonts w:ascii="Arial" w:hAnsi="Arial" w:cs="Arial"/>
          <w:sz w:val="18"/>
          <w:szCs w:val="18"/>
        </w:rPr>
        <w:t xml:space="preserve"> </w:t>
      </w:r>
      <w:r w:rsidR="00511F6C">
        <w:rPr>
          <w:rFonts w:ascii="Arial" w:hAnsi="Arial" w:cs="Arial"/>
          <w:sz w:val="18"/>
          <w:szCs w:val="18"/>
        </w:rPr>
        <w:t xml:space="preserve">in </w:t>
      </w:r>
      <w:r w:rsidRPr="0008431F">
        <w:rPr>
          <w:rFonts w:ascii="Arial" w:hAnsi="Arial" w:cs="Arial"/>
          <w:i/>
          <w:sz w:val="18"/>
          <w:szCs w:val="18"/>
        </w:rPr>
        <w:t>The Incongruous Quarterly</w:t>
      </w:r>
      <w:r w:rsidR="00511F6C">
        <w:rPr>
          <w:rFonts w:ascii="Arial" w:hAnsi="Arial" w:cs="Arial"/>
          <w:sz w:val="18"/>
          <w:szCs w:val="18"/>
        </w:rPr>
        <w:t xml:space="preserve"> 1 (S</w:t>
      </w:r>
      <w:r>
        <w:rPr>
          <w:rFonts w:ascii="Arial" w:hAnsi="Arial" w:cs="Arial"/>
          <w:sz w:val="18"/>
          <w:szCs w:val="18"/>
        </w:rPr>
        <w:t xml:space="preserve">ummer 2010):  (no pagination; </w:t>
      </w:r>
    </w:p>
    <w:p w:rsidR="003E65DF" w:rsidRPr="003E65DF" w:rsidRDefault="00DC5DA8" w:rsidP="00DC5DA8">
      <w:pPr>
        <w:jc w:val="both"/>
        <w:rPr>
          <w:rFonts w:ascii="Arial" w:hAnsi="Arial" w:cs="Arial"/>
          <w:b/>
          <w:sz w:val="18"/>
          <w:szCs w:val="18"/>
        </w:rPr>
      </w:pPr>
      <w:r>
        <w:rPr>
          <w:rFonts w:ascii="Arial" w:hAnsi="Arial" w:cs="Arial"/>
          <w:sz w:val="18"/>
          <w:szCs w:val="18"/>
        </w:rPr>
        <w:t xml:space="preserve">Internet publication).  He gave a reading from </w:t>
      </w:r>
      <w:r w:rsidRPr="0008431F">
        <w:rPr>
          <w:rFonts w:ascii="Arial" w:hAnsi="Arial" w:cs="Arial"/>
          <w:i/>
          <w:sz w:val="18"/>
          <w:szCs w:val="18"/>
        </w:rPr>
        <w:t>A Homemade Life</w:t>
      </w:r>
      <w:r>
        <w:rPr>
          <w:rFonts w:ascii="Arial" w:hAnsi="Arial" w:cs="Arial"/>
          <w:sz w:val="18"/>
          <w:szCs w:val="18"/>
        </w:rPr>
        <w:t xml:space="preserve"> on June 12, 2010 in Saskatoon.  Participating in the 11</w:t>
      </w:r>
      <w:r w:rsidRPr="00DC5DA8">
        <w:rPr>
          <w:rFonts w:ascii="Arial" w:hAnsi="Arial" w:cs="Arial"/>
          <w:sz w:val="18"/>
          <w:szCs w:val="18"/>
          <w:vertAlign w:val="superscript"/>
        </w:rPr>
        <w:t>th</w:t>
      </w:r>
      <w:r>
        <w:rPr>
          <w:rFonts w:ascii="Arial" w:hAnsi="Arial" w:cs="Arial"/>
          <w:sz w:val="18"/>
          <w:szCs w:val="18"/>
        </w:rPr>
        <w:t xml:space="preserve"> International Conference on the Short Story in English (York University, June 16-18, 2010), he gave two papers—“Melancholy and ‘Metaphysical Soli</w:t>
      </w:r>
      <w:r w:rsidR="00562FE9">
        <w:rPr>
          <w:rFonts w:ascii="Arial" w:hAnsi="Arial" w:cs="Arial"/>
          <w:sz w:val="18"/>
          <w:szCs w:val="18"/>
        </w:rPr>
        <w:t xml:space="preserve">tude’ in Alice Munro’s ‘Passion’” </w:t>
      </w:r>
      <w:r>
        <w:rPr>
          <w:rFonts w:ascii="Arial" w:hAnsi="Arial" w:cs="Arial"/>
          <w:sz w:val="18"/>
          <w:szCs w:val="18"/>
        </w:rPr>
        <w:t>(Plenary Session) and “On Taxidermy and Literary Assemblage:  Alice Munro’s ‘Vandals,’” plus a reading of his own work “But Then the Uncanny Put Its Hand on My Knee.”</w:t>
      </w:r>
    </w:p>
    <w:p w:rsidR="003E65DF" w:rsidRDefault="003E65DF" w:rsidP="00D71FC7">
      <w:pPr>
        <w:jc w:val="both"/>
        <w:rPr>
          <w:rFonts w:ascii="Arial" w:hAnsi="Arial" w:cs="Arial"/>
          <w:b/>
          <w:sz w:val="18"/>
          <w:szCs w:val="18"/>
        </w:rPr>
      </w:pPr>
    </w:p>
    <w:p w:rsidR="00B16461" w:rsidRPr="00D71FC7" w:rsidRDefault="00D71FC7" w:rsidP="00442035">
      <w:pPr>
        <w:jc w:val="both"/>
        <w:rPr>
          <w:rFonts w:ascii="Arial" w:hAnsi="Arial" w:cs="Arial"/>
          <w:sz w:val="18"/>
          <w:szCs w:val="18"/>
        </w:rPr>
      </w:pPr>
      <w:r w:rsidRPr="00D71FC7">
        <w:rPr>
          <w:rFonts w:ascii="Arial" w:hAnsi="Arial" w:cs="Arial"/>
          <w:b/>
          <w:sz w:val="18"/>
          <w:szCs w:val="18"/>
        </w:rPr>
        <w:t>Kathleen Wall</w:t>
      </w:r>
      <w:r>
        <w:rPr>
          <w:rFonts w:ascii="Arial" w:hAnsi="Arial" w:cs="Arial"/>
          <w:b/>
          <w:sz w:val="18"/>
          <w:szCs w:val="18"/>
        </w:rPr>
        <w:t xml:space="preserve"> </w:t>
      </w:r>
      <w:r>
        <w:rPr>
          <w:rFonts w:ascii="Arial" w:hAnsi="Arial" w:cs="Arial"/>
          <w:sz w:val="18"/>
          <w:szCs w:val="18"/>
        </w:rPr>
        <w:t xml:space="preserve">launched her first novel, </w:t>
      </w:r>
      <w:r w:rsidRPr="00562FE9">
        <w:rPr>
          <w:rFonts w:ascii="Arial" w:hAnsi="Arial" w:cs="Arial"/>
          <w:i/>
          <w:sz w:val="18"/>
          <w:szCs w:val="18"/>
        </w:rPr>
        <w:t>Blue Duets</w:t>
      </w:r>
      <w:r>
        <w:rPr>
          <w:rFonts w:ascii="Arial" w:hAnsi="Arial" w:cs="Arial"/>
          <w:sz w:val="18"/>
          <w:szCs w:val="18"/>
        </w:rPr>
        <w:t xml:space="preserve">, this September.  A novel in three voices, </w:t>
      </w:r>
      <w:r w:rsidRPr="00562FE9">
        <w:rPr>
          <w:rFonts w:ascii="Arial" w:hAnsi="Arial" w:cs="Arial"/>
          <w:i/>
          <w:sz w:val="18"/>
          <w:szCs w:val="18"/>
        </w:rPr>
        <w:t>Blue Duets</w:t>
      </w:r>
      <w:r>
        <w:rPr>
          <w:rFonts w:ascii="Arial" w:hAnsi="Arial" w:cs="Arial"/>
          <w:sz w:val="18"/>
          <w:szCs w:val="18"/>
        </w:rPr>
        <w:t xml:space="preserve"> probes the lives of its middle-aged characters:  Lila, a pianist whose mother is dying of cancer; her husband Rob, a history professor accused of harassment by his department head; and Kevin, a gay violinist who is also Lila’s musical partner.  In this novel, life at middle age is a time for questioning, not for settling comfortably into one’s compromises with life.  Lila decides she cannot afford to passively follow a score someone else has written, but must listen intently to the dissonances of her marriage and learn to improvise both life and music; in turn, Rob and Kevin find that their own reassessments of their lives are on the horizon.  </w:t>
      </w:r>
      <w:r w:rsidRPr="00562FE9">
        <w:rPr>
          <w:rFonts w:ascii="Arial" w:hAnsi="Arial" w:cs="Arial"/>
          <w:i/>
          <w:sz w:val="18"/>
          <w:szCs w:val="18"/>
        </w:rPr>
        <w:t>Blue Duets</w:t>
      </w:r>
      <w:r>
        <w:rPr>
          <w:rFonts w:ascii="Arial" w:hAnsi="Arial" w:cs="Arial"/>
          <w:sz w:val="18"/>
          <w:szCs w:val="18"/>
        </w:rPr>
        <w:t xml:space="preserve"> (published by Brindle &amp; Glass) has been shortlisted in the fiction category for a Saskatchewan Bo</w:t>
      </w:r>
      <w:r w:rsidR="00F64FA7">
        <w:rPr>
          <w:rFonts w:ascii="Arial" w:hAnsi="Arial" w:cs="Arial"/>
          <w:sz w:val="18"/>
          <w:szCs w:val="18"/>
        </w:rPr>
        <w:t>o</w:t>
      </w:r>
      <w:r>
        <w:rPr>
          <w:rFonts w:ascii="Arial" w:hAnsi="Arial" w:cs="Arial"/>
          <w:sz w:val="18"/>
          <w:szCs w:val="18"/>
        </w:rPr>
        <w:t xml:space="preserve">k Award.  You can follow her thoughts on creativity and daily life through her blog at </w:t>
      </w:r>
      <w:hyperlink r:id="rId12" w:history="1">
        <w:r w:rsidRPr="00AB6809">
          <w:rPr>
            <w:rStyle w:val="Hyperlink"/>
            <w:rFonts w:ascii="Arial" w:hAnsi="Arial" w:cs="Arial"/>
            <w:sz w:val="18"/>
            <w:szCs w:val="18"/>
          </w:rPr>
          <w:t>http://blueduets.blogspot.com/2010/10/</w:t>
        </w:r>
      </w:hyperlink>
      <w:r>
        <w:rPr>
          <w:rFonts w:ascii="Arial" w:hAnsi="Arial" w:cs="Arial"/>
          <w:sz w:val="18"/>
          <w:szCs w:val="18"/>
        </w:rPr>
        <w:t xml:space="preserve">. </w:t>
      </w:r>
    </w:p>
    <w:p w:rsidR="00664F8C" w:rsidRDefault="00664F8C" w:rsidP="00442035">
      <w:pPr>
        <w:jc w:val="both"/>
        <w:rPr>
          <w:rFonts w:ascii="Arial" w:hAnsi="Arial" w:cs="Arial"/>
          <w:sz w:val="18"/>
          <w:szCs w:val="18"/>
        </w:rPr>
      </w:pPr>
    </w:p>
    <w:p w:rsidR="00664F8C" w:rsidRDefault="00664F8C" w:rsidP="00442035">
      <w:pPr>
        <w:jc w:val="both"/>
        <w:rPr>
          <w:rFonts w:ascii="Arial" w:hAnsi="Arial" w:cs="Arial"/>
          <w:sz w:val="18"/>
          <w:szCs w:val="18"/>
        </w:rPr>
      </w:pPr>
    </w:p>
    <w:p w:rsidR="00D41504" w:rsidRPr="00EF3555" w:rsidRDefault="00EF3555" w:rsidP="00EF3555">
      <w:pPr>
        <w:suppressAutoHyphens/>
        <w:rPr>
          <w:rFonts w:ascii="Arial" w:hAnsi="Arial"/>
          <w:b/>
          <w:sz w:val="18"/>
        </w:rPr>
      </w:pPr>
      <w:r w:rsidRPr="00EF3555">
        <w:rPr>
          <w:rFonts w:ascii="Arial" w:hAnsi="Arial"/>
          <w:b/>
          <w:sz w:val="18"/>
        </w:rPr>
        <w:t>U of R HOSTS INTERNATIONAL CONFERENCE</w:t>
      </w:r>
    </w:p>
    <w:p w:rsidR="00D41504" w:rsidRDefault="00D41504" w:rsidP="005469A6">
      <w:pPr>
        <w:suppressAutoHyphens/>
        <w:jc w:val="center"/>
        <w:rPr>
          <w:rFonts w:ascii="Arial" w:hAnsi="Arial"/>
          <w:sz w:val="18"/>
        </w:rPr>
      </w:pPr>
    </w:p>
    <w:p w:rsidR="00562FE9" w:rsidRDefault="00EF3555" w:rsidP="009021B6">
      <w:pPr>
        <w:suppressAutoHyphens/>
        <w:jc w:val="both"/>
        <w:rPr>
          <w:rFonts w:ascii="Arial" w:hAnsi="Arial"/>
          <w:sz w:val="18"/>
        </w:rPr>
      </w:pPr>
      <w:r>
        <w:rPr>
          <w:rFonts w:ascii="Arial" w:hAnsi="Arial"/>
          <w:sz w:val="18"/>
        </w:rPr>
        <w:t>From May</w:t>
      </w:r>
      <w:r w:rsidR="001C5346">
        <w:rPr>
          <w:rFonts w:ascii="Arial" w:hAnsi="Arial"/>
          <w:sz w:val="18"/>
        </w:rPr>
        <w:t xml:space="preserve"> </w:t>
      </w:r>
      <w:r>
        <w:rPr>
          <w:rFonts w:ascii="Arial" w:hAnsi="Arial"/>
          <w:sz w:val="18"/>
        </w:rPr>
        <w:t>23 to 30, the University of Regina hosted the 34</w:t>
      </w:r>
      <w:r w:rsidRPr="00EF3555">
        <w:rPr>
          <w:rFonts w:ascii="Arial" w:hAnsi="Arial"/>
          <w:sz w:val="18"/>
          <w:vertAlign w:val="superscript"/>
        </w:rPr>
        <w:t>th</w:t>
      </w:r>
      <w:r>
        <w:rPr>
          <w:rFonts w:ascii="Arial" w:hAnsi="Arial"/>
          <w:sz w:val="18"/>
        </w:rPr>
        <w:t xml:space="preserve"> Annual International Association for Philosophy and Literature Conference.  This was only the third time that this major international conference had been held in Canada.  The conference theme was “Cultures of Diff</w:t>
      </w:r>
      <w:r w:rsidR="001C5346">
        <w:rPr>
          <w:rFonts w:ascii="Arial" w:hAnsi="Arial"/>
          <w:sz w:val="18"/>
        </w:rPr>
        <w:t xml:space="preserve">erences:  National / Indigenous </w:t>
      </w:r>
      <w:r>
        <w:rPr>
          <w:rFonts w:ascii="Arial" w:hAnsi="Arial"/>
          <w:sz w:val="18"/>
        </w:rPr>
        <w:t xml:space="preserve">/ Historical.”  Keynote speakers included deconstructive theorist Bernard </w:t>
      </w:r>
      <w:proofErr w:type="spellStart"/>
      <w:r>
        <w:rPr>
          <w:rFonts w:ascii="Arial" w:hAnsi="Arial"/>
          <w:sz w:val="18"/>
        </w:rPr>
        <w:t>Stiegler</w:t>
      </w:r>
      <w:proofErr w:type="spellEnd"/>
      <w:r>
        <w:rPr>
          <w:rFonts w:ascii="Arial" w:hAnsi="Arial"/>
          <w:sz w:val="18"/>
        </w:rPr>
        <w:t xml:space="preserve"> and architect Alberto Perez-Gomez.  There were special talks on </w:t>
      </w:r>
      <w:proofErr w:type="spellStart"/>
      <w:r>
        <w:rPr>
          <w:rFonts w:ascii="Arial" w:hAnsi="Arial"/>
          <w:sz w:val="18"/>
        </w:rPr>
        <w:t>Metis</w:t>
      </w:r>
      <w:proofErr w:type="spellEnd"/>
      <w:r>
        <w:rPr>
          <w:rFonts w:ascii="Arial" w:hAnsi="Arial"/>
          <w:sz w:val="18"/>
        </w:rPr>
        <w:t xml:space="preserve"> literature and Saskatchewan art, and a screening of the film </w:t>
      </w:r>
      <w:r w:rsidRPr="0008431F">
        <w:rPr>
          <w:rFonts w:ascii="Arial" w:hAnsi="Arial"/>
          <w:i/>
          <w:sz w:val="18"/>
        </w:rPr>
        <w:t>River</w:t>
      </w:r>
      <w:r>
        <w:rPr>
          <w:rFonts w:ascii="Arial" w:hAnsi="Arial"/>
          <w:sz w:val="18"/>
        </w:rPr>
        <w:t xml:space="preserve"> by U of R filmmaker, Mark </w:t>
      </w:r>
      <w:proofErr w:type="spellStart"/>
      <w:r>
        <w:rPr>
          <w:rFonts w:ascii="Arial" w:hAnsi="Arial"/>
          <w:sz w:val="18"/>
        </w:rPr>
        <w:t>Wihak</w:t>
      </w:r>
      <w:proofErr w:type="spellEnd"/>
      <w:r>
        <w:rPr>
          <w:rFonts w:ascii="Arial" w:hAnsi="Arial"/>
          <w:sz w:val="18"/>
        </w:rPr>
        <w:t xml:space="preserve">.  Several English </w:t>
      </w:r>
      <w:r w:rsidR="001C5346">
        <w:rPr>
          <w:rFonts w:ascii="Arial" w:hAnsi="Arial"/>
          <w:sz w:val="18"/>
        </w:rPr>
        <w:t xml:space="preserve">Department </w:t>
      </w:r>
      <w:r>
        <w:rPr>
          <w:rFonts w:ascii="Arial" w:hAnsi="Arial"/>
          <w:sz w:val="18"/>
        </w:rPr>
        <w:t xml:space="preserve">members, </w:t>
      </w:r>
      <w:r w:rsidR="0008431F">
        <w:rPr>
          <w:rFonts w:ascii="Arial" w:hAnsi="Arial"/>
          <w:sz w:val="18"/>
        </w:rPr>
        <w:t xml:space="preserve">including    </w:t>
      </w:r>
      <w:r>
        <w:rPr>
          <w:rFonts w:ascii="Arial" w:hAnsi="Arial"/>
          <w:sz w:val="18"/>
        </w:rPr>
        <w:t xml:space="preserve"> J</w:t>
      </w:r>
      <w:r w:rsidR="0008431F">
        <w:rPr>
          <w:rFonts w:ascii="Arial" w:hAnsi="Arial"/>
          <w:sz w:val="18"/>
        </w:rPr>
        <w:t>o</w:t>
      </w:r>
      <w:r>
        <w:rPr>
          <w:rFonts w:ascii="Arial" w:hAnsi="Arial"/>
          <w:sz w:val="18"/>
        </w:rPr>
        <w:t xml:space="preserve">-Ann </w:t>
      </w:r>
      <w:proofErr w:type="spellStart"/>
      <w:r>
        <w:rPr>
          <w:rFonts w:ascii="Arial" w:hAnsi="Arial"/>
          <w:sz w:val="18"/>
        </w:rPr>
        <w:t>Episkenew</w:t>
      </w:r>
      <w:proofErr w:type="spellEnd"/>
      <w:r>
        <w:rPr>
          <w:rFonts w:ascii="Arial" w:hAnsi="Arial"/>
          <w:sz w:val="18"/>
        </w:rPr>
        <w:t>, Jesse Archibald-Barber and Garry Sherbert gave paper</w:t>
      </w:r>
      <w:r w:rsidR="0008431F">
        <w:rPr>
          <w:rFonts w:ascii="Arial" w:hAnsi="Arial"/>
          <w:sz w:val="18"/>
        </w:rPr>
        <w:t xml:space="preserve">s.  A book with essays from the </w:t>
      </w:r>
      <w:r>
        <w:rPr>
          <w:rFonts w:ascii="Arial" w:hAnsi="Arial"/>
          <w:sz w:val="18"/>
        </w:rPr>
        <w:t>conference is being co-edited by</w:t>
      </w:r>
      <w:r w:rsidR="00562FE9">
        <w:rPr>
          <w:rFonts w:ascii="Arial" w:hAnsi="Arial"/>
          <w:sz w:val="18"/>
        </w:rPr>
        <w:t xml:space="preserve"> Garry and conference organizer.</w:t>
      </w:r>
    </w:p>
    <w:p w:rsidR="00442035" w:rsidRDefault="00442035" w:rsidP="009021B6">
      <w:pPr>
        <w:suppressAutoHyphens/>
        <w:jc w:val="both"/>
        <w:rPr>
          <w:rFonts w:ascii="Arial" w:hAnsi="Arial"/>
          <w:sz w:val="18"/>
        </w:rPr>
      </w:pPr>
    </w:p>
    <w:p w:rsidR="00442035" w:rsidRPr="00442035" w:rsidRDefault="00442035" w:rsidP="00442035">
      <w:pPr>
        <w:suppressAutoHyphens/>
        <w:jc w:val="right"/>
        <w:rPr>
          <w:rFonts w:ascii="Arial" w:hAnsi="Arial"/>
          <w:b/>
          <w:sz w:val="18"/>
        </w:rPr>
      </w:pPr>
      <w:r w:rsidRPr="00442035">
        <w:rPr>
          <w:rFonts w:ascii="Arial" w:hAnsi="Arial"/>
          <w:b/>
          <w:sz w:val="18"/>
        </w:rPr>
        <w:t>Lynn Wells</w:t>
      </w:r>
    </w:p>
    <w:p w:rsidR="00442035" w:rsidRDefault="00442035" w:rsidP="00442035">
      <w:pPr>
        <w:pBdr>
          <w:bottom w:val="single" w:sz="4" w:space="1" w:color="auto"/>
        </w:pBdr>
        <w:spacing w:before="120" w:after="120"/>
        <w:jc w:val="center"/>
        <w:rPr>
          <w:rFonts w:ascii="Arial" w:hAnsi="Arial" w:cs="Arial"/>
          <w:sz w:val="16"/>
          <w:szCs w:val="16"/>
        </w:rPr>
      </w:pPr>
    </w:p>
    <w:p w:rsidR="00442035" w:rsidRPr="00853A9C" w:rsidRDefault="00442035" w:rsidP="00442035">
      <w:pPr>
        <w:spacing w:before="120" w:after="120"/>
        <w:jc w:val="center"/>
        <w:rPr>
          <w:rFonts w:ascii="Arial" w:hAnsi="Arial" w:cs="Arial"/>
          <w:sz w:val="16"/>
          <w:szCs w:val="16"/>
        </w:rPr>
      </w:pPr>
      <w:r w:rsidRPr="00853A9C">
        <w:rPr>
          <w:rFonts w:ascii="Arial" w:hAnsi="Arial" w:cs="Arial"/>
          <w:sz w:val="16"/>
          <w:szCs w:val="16"/>
        </w:rPr>
        <w:t xml:space="preserve">News to be included in the next issue of </w:t>
      </w:r>
      <w:r w:rsidRPr="00853A9C">
        <w:rPr>
          <w:rFonts w:ascii="Arial" w:hAnsi="Arial" w:cs="Arial"/>
          <w:i/>
          <w:sz w:val="16"/>
          <w:szCs w:val="16"/>
        </w:rPr>
        <w:t>Inklings</w:t>
      </w:r>
      <w:r w:rsidRPr="00853A9C">
        <w:rPr>
          <w:rFonts w:ascii="Arial" w:hAnsi="Arial" w:cs="Arial"/>
          <w:sz w:val="16"/>
          <w:szCs w:val="16"/>
        </w:rPr>
        <w:t xml:space="preserve"> is due </w:t>
      </w:r>
      <w:r>
        <w:rPr>
          <w:rFonts w:ascii="Arial" w:hAnsi="Arial" w:cs="Arial"/>
          <w:b/>
          <w:sz w:val="16"/>
          <w:szCs w:val="16"/>
        </w:rPr>
        <w:t>March 15, 2011.</w:t>
      </w:r>
    </w:p>
    <w:p w:rsidR="00442035" w:rsidRPr="00C47D0E" w:rsidRDefault="00442035" w:rsidP="00442035">
      <w:pPr>
        <w:suppressAutoHyphens/>
        <w:spacing w:before="120"/>
        <w:jc w:val="center"/>
        <w:rPr>
          <w:rFonts w:ascii="Arial" w:hAnsi="Arial" w:cs="Arial"/>
          <w:b/>
          <w:sz w:val="16"/>
          <w:szCs w:val="16"/>
        </w:rPr>
      </w:pPr>
      <w:r w:rsidRPr="00C47D0E">
        <w:rPr>
          <w:rFonts w:ascii="Arial" w:hAnsi="Arial" w:cs="Arial"/>
          <w:b/>
          <w:sz w:val="16"/>
          <w:szCs w:val="16"/>
        </w:rPr>
        <w:t>PLEASE FORWARD YOUR NEWS TO:</w:t>
      </w:r>
    </w:p>
    <w:p w:rsidR="00442035" w:rsidRDefault="00442035" w:rsidP="00442035">
      <w:pPr>
        <w:suppressAutoHyphens/>
        <w:jc w:val="center"/>
        <w:rPr>
          <w:rFonts w:ascii="Arial" w:hAnsi="Arial" w:cs="Arial"/>
          <w:sz w:val="18"/>
          <w:szCs w:val="18"/>
        </w:rPr>
      </w:pPr>
      <w:r w:rsidRPr="00C47D0E">
        <w:rPr>
          <w:rFonts w:ascii="Arial" w:hAnsi="Arial" w:cs="Arial"/>
          <w:sz w:val="18"/>
          <w:szCs w:val="18"/>
        </w:rPr>
        <w:t xml:space="preserve">Nils </w:t>
      </w:r>
      <w:proofErr w:type="spellStart"/>
      <w:r w:rsidRPr="00C47D0E">
        <w:rPr>
          <w:rFonts w:ascii="Arial" w:hAnsi="Arial" w:cs="Arial"/>
          <w:sz w:val="18"/>
          <w:szCs w:val="18"/>
        </w:rPr>
        <w:t>Clausson</w:t>
      </w:r>
      <w:proofErr w:type="spellEnd"/>
      <w:r w:rsidRPr="00C47D0E">
        <w:rPr>
          <w:rFonts w:ascii="Arial" w:hAnsi="Arial" w:cs="Arial"/>
          <w:sz w:val="18"/>
          <w:szCs w:val="18"/>
        </w:rPr>
        <w:t>, Editor</w:t>
      </w:r>
    </w:p>
    <w:p w:rsidR="00442035" w:rsidRDefault="00442035" w:rsidP="00442035">
      <w:pPr>
        <w:suppressAutoHyphens/>
        <w:jc w:val="center"/>
        <w:rPr>
          <w:rFonts w:ascii="Arial" w:hAnsi="Arial" w:cs="Arial"/>
          <w:sz w:val="18"/>
          <w:szCs w:val="18"/>
        </w:rPr>
      </w:pPr>
      <w:r>
        <w:rPr>
          <w:rFonts w:ascii="Arial" w:hAnsi="Arial" w:cs="Arial"/>
          <w:sz w:val="18"/>
          <w:szCs w:val="18"/>
        </w:rPr>
        <w:t xml:space="preserve"> </w:t>
      </w:r>
      <w:hyperlink r:id="rId13" w:history="1">
        <w:r w:rsidRPr="00D2679C">
          <w:rPr>
            <w:rStyle w:val="Hyperlink"/>
            <w:rFonts w:ascii="Arial" w:hAnsi="Arial" w:cs="Arial"/>
            <w:sz w:val="18"/>
            <w:szCs w:val="18"/>
          </w:rPr>
          <w:t>Nils.Clausson@uregina.ca</w:t>
        </w:r>
      </w:hyperlink>
    </w:p>
    <w:p w:rsidR="00442035" w:rsidRPr="00C47D0E" w:rsidRDefault="00442035" w:rsidP="00442035">
      <w:pPr>
        <w:suppressAutoHyphens/>
        <w:jc w:val="center"/>
        <w:rPr>
          <w:rFonts w:ascii="Arial" w:hAnsi="Arial" w:cs="Arial"/>
          <w:sz w:val="18"/>
          <w:szCs w:val="18"/>
        </w:rPr>
      </w:pPr>
    </w:p>
    <w:p w:rsidR="00442035" w:rsidRPr="00C47D0E" w:rsidRDefault="00442035" w:rsidP="00442035">
      <w:pPr>
        <w:suppressAutoHyphens/>
        <w:jc w:val="center"/>
        <w:rPr>
          <w:rFonts w:ascii="Arial" w:hAnsi="Arial" w:cs="Arial"/>
          <w:b/>
          <w:i/>
          <w:sz w:val="18"/>
          <w:szCs w:val="18"/>
        </w:rPr>
      </w:pPr>
      <w:r w:rsidRPr="00C47D0E">
        <w:rPr>
          <w:rFonts w:ascii="Arial" w:hAnsi="Arial" w:cs="Arial"/>
          <w:b/>
          <w:i/>
          <w:sz w:val="18"/>
          <w:szCs w:val="18"/>
        </w:rPr>
        <w:t>INKLINGS</w:t>
      </w:r>
    </w:p>
    <w:p w:rsidR="00442035" w:rsidRPr="00C47D0E" w:rsidRDefault="00442035" w:rsidP="00442035">
      <w:pPr>
        <w:suppressAutoHyphens/>
        <w:jc w:val="center"/>
        <w:rPr>
          <w:rFonts w:ascii="Arial" w:hAnsi="Arial" w:cs="Arial"/>
          <w:sz w:val="18"/>
          <w:szCs w:val="18"/>
        </w:rPr>
      </w:pPr>
      <w:r w:rsidRPr="00C47D0E">
        <w:rPr>
          <w:rFonts w:ascii="Arial" w:hAnsi="Arial" w:cs="Arial"/>
          <w:sz w:val="18"/>
          <w:szCs w:val="18"/>
        </w:rPr>
        <w:t>Department of English</w:t>
      </w:r>
    </w:p>
    <w:p w:rsidR="00442035" w:rsidRPr="00C47D0E" w:rsidRDefault="00442035" w:rsidP="00442035">
      <w:pPr>
        <w:suppressAutoHyphens/>
        <w:jc w:val="center"/>
        <w:rPr>
          <w:rFonts w:ascii="Arial" w:hAnsi="Arial" w:cs="Arial"/>
          <w:sz w:val="18"/>
          <w:szCs w:val="18"/>
        </w:rPr>
      </w:pPr>
      <w:smartTag w:uri="urn:schemas-microsoft-com:office:smarttags" w:element="place">
        <w:smartTag w:uri="urn:schemas-microsoft-com:office:smarttags" w:element="PlaceType">
          <w:r w:rsidRPr="00C47D0E">
            <w:rPr>
              <w:rFonts w:ascii="Arial" w:hAnsi="Arial" w:cs="Arial"/>
              <w:sz w:val="18"/>
              <w:szCs w:val="18"/>
            </w:rPr>
            <w:t>University</w:t>
          </w:r>
        </w:smartTag>
        <w:r w:rsidRPr="00C47D0E">
          <w:rPr>
            <w:rFonts w:ascii="Arial" w:hAnsi="Arial" w:cs="Arial"/>
            <w:sz w:val="18"/>
            <w:szCs w:val="18"/>
          </w:rPr>
          <w:t xml:space="preserve"> of </w:t>
        </w:r>
        <w:smartTag w:uri="urn:schemas-microsoft-com:office:smarttags" w:element="PlaceName">
          <w:r w:rsidRPr="00C47D0E">
            <w:rPr>
              <w:rFonts w:ascii="Arial" w:hAnsi="Arial" w:cs="Arial"/>
              <w:sz w:val="18"/>
              <w:szCs w:val="18"/>
            </w:rPr>
            <w:t>Regina</w:t>
          </w:r>
        </w:smartTag>
      </w:smartTag>
    </w:p>
    <w:p w:rsidR="00442035" w:rsidRDefault="00442035" w:rsidP="00442035">
      <w:pPr>
        <w:suppressAutoHyphens/>
        <w:jc w:val="center"/>
        <w:rPr>
          <w:rFonts w:ascii="Arial" w:hAnsi="Arial"/>
          <w:sz w:val="18"/>
        </w:rPr>
      </w:pPr>
      <w:smartTag w:uri="urn:schemas-microsoft-com:office:smarttags" w:element="City">
        <w:r>
          <w:rPr>
            <w:rFonts w:ascii="Arial" w:hAnsi="Arial"/>
            <w:sz w:val="18"/>
          </w:rPr>
          <w:t>Regina</w:t>
        </w:r>
      </w:smartTag>
      <w:r>
        <w:rPr>
          <w:rFonts w:ascii="Arial" w:hAnsi="Arial"/>
          <w:sz w:val="18"/>
        </w:rPr>
        <w:t xml:space="preserve">, </w:t>
      </w:r>
      <w:proofErr w:type="gramStart"/>
      <w:r>
        <w:rPr>
          <w:rFonts w:ascii="Arial" w:hAnsi="Arial"/>
          <w:sz w:val="18"/>
        </w:rPr>
        <w:t>SK  S4S</w:t>
      </w:r>
      <w:proofErr w:type="gramEnd"/>
      <w:r>
        <w:rPr>
          <w:rFonts w:ascii="Arial" w:hAnsi="Arial"/>
          <w:sz w:val="18"/>
        </w:rPr>
        <w:t xml:space="preserve"> 0A2</w:t>
      </w:r>
    </w:p>
    <w:p w:rsidR="0051611C" w:rsidRDefault="0051611C">
      <w:pPr>
        <w:suppressAutoHyphens/>
        <w:jc w:val="both"/>
        <w:rPr>
          <w:rFonts w:ascii="Arial" w:hAnsi="Arial"/>
          <w:sz w:val="18"/>
        </w:rPr>
      </w:pPr>
    </w:p>
    <w:p w:rsidR="009021B6" w:rsidRDefault="009021B6">
      <w:pPr>
        <w:suppressAutoHyphens/>
        <w:jc w:val="both"/>
        <w:rPr>
          <w:rFonts w:ascii="Arial" w:hAnsi="Arial"/>
          <w:sz w:val="18"/>
        </w:rPr>
        <w:sectPr w:rsidR="009021B6" w:rsidSect="007C3595">
          <w:headerReference w:type="default" r:id="rId14"/>
          <w:footerReference w:type="default" r:id="rId15"/>
          <w:footnotePr>
            <w:numRestart w:val="eachPage"/>
          </w:footnotePr>
          <w:type w:val="continuous"/>
          <w:pgSz w:w="12240" w:h="15840"/>
          <w:pgMar w:top="1267" w:right="720" w:bottom="180" w:left="720" w:header="720" w:footer="0" w:gutter="0"/>
          <w:cols w:num="2" w:sep="1" w:space="720"/>
          <w:docGrid w:linePitch="272"/>
        </w:sectPr>
      </w:pPr>
    </w:p>
    <w:p w:rsidR="00361FB1" w:rsidRDefault="00F57F21" w:rsidP="005469A6">
      <w:r>
        <w:lastRenderedPageBreak/>
        <w:pict>
          <v:shape id="_x0000_i1029" type="#_x0000_t75" style="width:534.75pt;height:699pt">
            <v:imagedata r:id="rId16" o:title=""/>
          </v:shape>
        </w:pict>
      </w:r>
    </w:p>
    <w:sectPr w:rsidR="00361FB1" w:rsidSect="0016173C">
      <w:headerReference w:type="default" r:id="rId17"/>
      <w:footerReference w:type="default" r:id="rId18"/>
      <w:footnotePr>
        <w:numRestart w:val="eachPage"/>
      </w:footnotePr>
      <w:type w:val="continuous"/>
      <w:pgSz w:w="12240" w:h="15840"/>
      <w:pgMar w:top="990" w:right="720" w:bottom="540" w:left="720" w:header="720" w:footer="720"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595" w:rsidRDefault="007C3595">
      <w:r>
        <w:separator/>
      </w:r>
    </w:p>
  </w:endnote>
  <w:endnote w:type="continuationSeparator" w:id="0">
    <w:p w:rsidR="007C3595" w:rsidRDefault="007C35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95" w:rsidRPr="007019E2" w:rsidRDefault="007C3595" w:rsidP="007019E2">
    <w:pPr>
      <w:pStyle w:val="Footer"/>
      <w:rPr>
        <w:lang w:val="en-C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95" w:rsidRPr="007019E2" w:rsidRDefault="007C3595" w:rsidP="007019E2">
    <w:pPr>
      <w:pStyle w:val="Footer"/>
      <w:rPr>
        <w:lang w:val="en-C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595" w:rsidRDefault="007C3595">
      <w:r>
        <w:separator/>
      </w:r>
    </w:p>
  </w:footnote>
  <w:footnote w:type="continuationSeparator" w:id="0">
    <w:p w:rsidR="007C3595" w:rsidRDefault="007C35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95" w:rsidRDefault="007C3595">
    <w:pPr>
      <w:pStyle w:val="Header"/>
      <w:pBdr>
        <w:top w:val="single" w:sz="6" w:space="2" w:color="auto"/>
        <w:left w:val="single" w:sz="6" w:space="2" w:color="auto"/>
        <w:bottom w:val="single" w:sz="6" w:space="2" w:color="auto"/>
        <w:right w:val="single" w:sz="6" w:space="2" w:color="auto"/>
      </w:pBdr>
      <w:shd w:val="pct5" w:color="auto" w:fill="auto"/>
      <w:tabs>
        <w:tab w:val="center" w:pos="5400"/>
      </w:tabs>
      <w:rPr>
        <w:b/>
        <w:sz w:val="22"/>
      </w:rPr>
    </w:pPr>
    <w:r>
      <w:rPr>
        <w:b/>
        <w:i/>
        <w:sz w:val="22"/>
      </w:rPr>
      <w:t>INKLINGS</w:t>
    </w:r>
    <w:r>
      <w:rPr>
        <w:b/>
        <w:sz w:val="22"/>
      </w:rPr>
      <w:tab/>
      <w:t>FALL 2010</w:t>
    </w:r>
    <w:r>
      <w:rPr>
        <w:b/>
        <w:sz w:val="22"/>
      </w:rPr>
      <w:tab/>
    </w:r>
    <w:r>
      <w:rPr>
        <w:b/>
        <w:sz w:val="22"/>
      </w:rPr>
      <w:tab/>
    </w:r>
    <w:r>
      <w:rPr>
        <w:b/>
        <w:sz w:val="22"/>
      </w:rPr>
      <w:tab/>
    </w:r>
    <w:r>
      <w:rPr>
        <w:b/>
        <w:sz w:val="22"/>
      </w:rPr>
      <w:tab/>
      <w:t xml:space="preserve">                        </w:t>
    </w:r>
    <w:r w:rsidRPr="00925C55">
      <w:rPr>
        <w:b/>
        <w:sz w:val="22"/>
      </w:rPr>
      <w:t>P</w:t>
    </w:r>
    <w:r w:rsidRPr="00925C55">
      <w:rPr>
        <w:b/>
        <w:caps w:val="0"/>
        <w:sz w:val="22"/>
        <w:szCs w:val="22"/>
      </w:rPr>
      <w:t xml:space="preserve">age </w:t>
    </w:r>
    <w:r w:rsidRPr="00925C55">
      <w:rPr>
        <w:rStyle w:val="PageNumber"/>
        <w:b/>
      </w:rPr>
      <w:fldChar w:fldCharType="begin"/>
    </w:r>
    <w:r w:rsidRPr="00925C55">
      <w:rPr>
        <w:rStyle w:val="PageNumber"/>
        <w:b/>
      </w:rPr>
      <w:instrText xml:space="preserve"> PAGE </w:instrText>
    </w:r>
    <w:r w:rsidRPr="00925C55">
      <w:rPr>
        <w:rStyle w:val="PageNumber"/>
        <w:b/>
      </w:rPr>
      <w:fldChar w:fldCharType="separate"/>
    </w:r>
    <w:r>
      <w:rPr>
        <w:rStyle w:val="PageNumber"/>
        <w:b/>
        <w:noProof/>
      </w:rPr>
      <w:t>4</w:t>
    </w:r>
    <w:r w:rsidRPr="00925C55">
      <w:rPr>
        <w:rStyle w:val="PageNumber"/>
        <w:b/>
      </w:rPr>
      <w:fldChar w:fldCharType="end"/>
    </w:r>
    <w:r w:rsidRPr="00925C55">
      <w:rPr>
        <w:b/>
        <w:sz w:val="22"/>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95" w:rsidRDefault="007C3595">
    <w:pPr>
      <w:pStyle w:val="Header"/>
      <w:pBdr>
        <w:top w:val="single" w:sz="6" w:space="2" w:color="auto"/>
        <w:left w:val="single" w:sz="6" w:space="2" w:color="auto"/>
        <w:bottom w:val="single" w:sz="6" w:space="2" w:color="auto"/>
        <w:right w:val="single" w:sz="6" w:space="2" w:color="auto"/>
      </w:pBdr>
      <w:shd w:val="pct5" w:color="auto" w:fill="auto"/>
      <w:tabs>
        <w:tab w:val="center" w:pos="5400"/>
      </w:tabs>
      <w:rPr>
        <w:b/>
        <w:sz w:val="22"/>
      </w:rPr>
    </w:pPr>
    <w:r>
      <w:rPr>
        <w:b/>
        <w:i/>
        <w:sz w:val="22"/>
      </w:rPr>
      <w:t>INKLINGS</w:t>
    </w:r>
    <w:r>
      <w:rPr>
        <w:b/>
        <w:sz w:val="22"/>
      </w:rPr>
      <w:tab/>
      <w:t>FALL 2010</w:t>
    </w:r>
    <w:r>
      <w:rPr>
        <w:b/>
        <w:sz w:val="22"/>
      </w:rPr>
      <w:tab/>
    </w:r>
    <w:r>
      <w:rPr>
        <w:b/>
        <w:sz w:val="22"/>
      </w:rPr>
      <w:tab/>
    </w:r>
    <w:r>
      <w:rPr>
        <w:b/>
        <w:sz w:val="22"/>
      </w:rPr>
      <w:tab/>
    </w:r>
    <w:r>
      <w:rPr>
        <w:b/>
        <w:sz w:val="22"/>
      </w:rPr>
      <w:tab/>
      <w:t xml:space="preserve">                        </w:t>
    </w:r>
    <w:r w:rsidRPr="00925C55">
      <w:rPr>
        <w:b/>
        <w:sz w:val="22"/>
      </w:rPr>
      <w:t>P</w:t>
    </w:r>
    <w:r w:rsidRPr="00925C55">
      <w:rPr>
        <w:b/>
        <w:caps w:val="0"/>
        <w:sz w:val="22"/>
        <w:szCs w:val="22"/>
      </w:rPr>
      <w:t xml:space="preserve">age </w:t>
    </w:r>
    <w:r w:rsidRPr="00925C55">
      <w:rPr>
        <w:rStyle w:val="PageNumber"/>
        <w:b/>
      </w:rPr>
      <w:fldChar w:fldCharType="begin"/>
    </w:r>
    <w:r w:rsidRPr="00925C55">
      <w:rPr>
        <w:rStyle w:val="PageNumber"/>
        <w:b/>
      </w:rPr>
      <w:instrText xml:space="preserve"> PAGE </w:instrText>
    </w:r>
    <w:r w:rsidRPr="00925C55">
      <w:rPr>
        <w:rStyle w:val="PageNumber"/>
        <w:b/>
      </w:rPr>
      <w:fldChar w:fldCharType="separate"/>
    </w:r>
    <w:r w:rsidR="00804FDC">
      <w:rPr>
        <w:rStyle w:val="PageNumber"/>
        <w:b/>
        <w:noProof/>
      </w:rPr>
      <w:t>2</w:t>
    </w:r>
    <w:r w:rsidRPr="00925C55">
      <w:rPr>
        <w:rStyle w:val="PageNumber"/>
        <w:b/>
      </w:rPr>
      <w:fldChar w:fldCharType="end"/>
    </w:r>
    <w:r w:rsidRPr="00925C55">
      <w:rPr>
        <w:b/>
        <w:sz w:val="2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95" w:rsidRPr="00E0564A" w:rsidRDefault="007C3595" w:rsidP="00E056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fillcolor="window">
        <v:imagedata r:id="rId1" o:title=""/>
      </v:shape>
    </w:pict>
  </w:numPicBullet>
  <w:abstractNum w:abstractNumId="0">
    <w:nsid w:val="0AE94C8E"/>
    <w:multiLevelType w:val="hybridMultilevel"/>
    <w:tmpl w:val="32DEE162"/>
    <w:lvl w:ilvl="0" w:tplc="E95AB3C4">
      <w:start w:val="1"/>
      <w:numFmt w:val="bullet"/>
      <w:lvlText w:val=""/>
      <w:lvlPicBulletId w:val="0"/>
      <w:lvlJc w:val="left"/>
      <w:pPr>
        <w:tabs>
          <w:tab w:val="num" w:pos="720"/>
        </w:tabs>
        <w:ind w:left="720" w:hanging="360"/>
      </w:pPr>
      <w:rPr>
        <w:rFonts w:ascii="Symbol" w:hAnsi="Symbol" w:hint="default"/>
      </w:rPr>
    </w:lvl>
    <w:lvl w:ilvl="1" w:tplc="F21CC692" w:tentative="1">
      <w:start w:val="1"/>
      <w:numFmt w:val="bullet"/>
      <w:lvlText w:val=""/>
      <w:lvlJc w:val="left"/>
      <w:pPr>
        <w:tabs>
          <w:tab w:val="num" w:pos="1440"/>
        </w:tabs>
        <w:ind w:left="1440" w:hanging="360"/>
      </w:pPr>
      <w:rPr>
        <w:rFonts w:ascii="Symbol" w:hAnsi="Symbol" w:hint="default"/>
      </w:rPr>
    </w:lvl>
    <w:lvl w:ilvl="2" w:tplc="5C9AF790" w:tentative="1">
      <w:start w:val="1"/>
      <w:numFmt w:val="bullet"/>
      <w:lvlText w:val=""/>
      <w:lvlJc w:val="left"/>
      <w:pPr>
        <w:tabs>
          <w:tab w:val="num" w:pos="2160"/>
        </w:tabs>
        <w:ind w:left="2160" w:hanging="360"/>
      </w:pPr>
      <w:rPr>
        <w:rFonts w:ascii="Symbol" w:hAnsi="Symbol" w:hint="default"/>
      </w:rPr>
    </w:lvl>
    <w:lvl w:ilvl="3" w:tplc="DB7008FE" w:tentative="1">
      <w:start w:val="1"/>
      <w:numFmt w:val="bullet"/>
      <w:lvlText w:val=""/>
      <w:lvlJc w:val="left"/>
      <w:pPr>
        <w:tabs>
          <w:tab w:val="num" w:pos="2880"/>
        </w:tabs>
        <w:ind w:left="2880" w:hanging="360"/>
      </w:pPr>
      <w:rPr>
        <w:rFonts w:ascii="Symbol" w:hAnsi="Symbol" w:hint="default"/>
      </w:rPr>
    </w:lvl>
    <w:lvl w:ilvl="4" w:tplc="3A6E1BF6" w:tentative="1">
      <w:start w:val="1"/>
      <w:numFmt w:val="bullet"/>
      <w:lvlText w:val=""/>
      <w:lvlJc w:val="left"/>
      <w:pPr>
        <w:tabs>
          <w:tab w:val="num" w:pos="3600"/>
        </w:tabs>
        <w:ind w:left="3600" w:hanging="360"/>
      </w:pPr>
      <w:rPr>
        <w:rFonts w:ascii="Symbol" w:hAnsi="Symbol" w:hint="default"/>
      </w:rPr>
    </w:lvl>
    <w:lvl w:ilvl="5" w:tplc="163C3D68" w:tentative="1">
      <w:start w:val="1"/>
      <w:numFmt w:val="bullet"/>
      <w:lvlText w:val=""/>
      <w:lvlJc w:val="left"/>
      <w:pPr>
        <w:tabs>
          <w:tab w:val="num" w:pos="4320"/>
        </w:tabs>
        <w:ind w:left="4320" w:hanging="360"/>
      </w:pPr>
      <w:rPr>
        <w:rFonts w:ascii="Symbol" w:hAnsi="Symbol" w:hint="default"/>
      </w:rPr>
    </w:lvl>
    <w:lvl w:ilvl="6" w:tplc="3A9E0AD4" w:tentative="1">
      <w:start w:val="1"/>
      <w:numFmt w:val="bullet"/>
      <w:lvlText w:val=""/>
      <w:lvlJc w:val="left"/>
      <w:pPr>
        <w:tabs>
          <w:tab w:val="num" w:pos="5040"/>
        </w:tabs>
        <w:ind w:left="5040" w:hanging="360"/>
      </w:pPr>
      <w:rPr>
        <w:rFonts w:ascii="Symbol" w:hAnsi="Symbol" w:hint="default"/>
      </w:rPr>
    </w:lvl>
    <w:lvl w:ilvl="7" w:tplc="CEE47C0A" w:tentative="1">
      <w:start w:val="1"/>
      <w:numFmt w:val="bullet"/>
      <w:lvlText w:val=""/>
      <w:lvlJc w:val="left"/>
      <w:pPr>
        <w:tabs>
          <w:tab w:val="num" w:pos="5760"/>
        </w:tabs>
        <w:ind w:left="5760" w:hanging="360"/>
      </w:pPr>
      <w:rPr>
        <w:rFonts w:ascii="Symbol" w:hAnsi="Symbol" w:hint="default"/>
      </w:rPr>
    </w:lvl>
    <w:lvl w:ilvl="8" w:tplc="2104EE4A" w:tentative="1">
      <w:start w:val="1"/>
      <w:numFmt w:val="bullet"/>
      <w:lvlText w:val=""/>
      <w:lvlJc w:val="left"/>
      <w:pPr>
        <w:tabs>
          <w:tab w:val="num" w:pos="6480"/>
        </w:tabs>
        <w:ind w:left="6480" w:hanging="360"/>
      </w:pPr>
      <w:rPr>
        <w:rFonts w:ascii="Symbol" w:hAnsi="Symbol" w:hint="default"/>
      </w:rPr>
    </w:lvl>
  </w:abstractNum>
  <w:abstractNum w:abstractNumId="1">
    <w:nsid w:val="15BB5618"/>
    <w:multiLevelType w:val="hybridMultilevel"/>
    <w:tmpl w:val="000E8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FF7914"/>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nsid w:val="351F1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49AE5F84"/>
    <w:multiLevelType w:val="hybridMultilevel"/>
    <w:tmpl w:val="377E2AF2"/>
    <w:lvl w:ilvl="0" w:tplc="F1EC9C3C">
      <w:start w:val="1"/>
      <w:numFmt w:val="bullet"/>
      <w:lvlText w:val=""/>
      <w:lvlPicBulletId w:val="0"/>
      <w:lvlJc w:val="left"/>
      <w:pPr>
        <w:tabs>
          <w:tab w:val="num" w:pos="720"/>
        </w:tabs>
        <w:ind w:left="720" w:hanging="360"/>
      </w:pPr>
      <w:rPr>
        <w:rFonts w:ascii="Symbol" w:hAnsi="Symbol" w:hint="default"/>
      </w:rPr>
    </w:lvl>
    <w:lvl w:ilvl="1" w:tplc="33D838A0" w:tentative="1">
      <w:start w:val="1"/>
      <w:numFmt w:val="bullet"/>
      <w:lvlText w:val=""/>
      <w:lvlJc w:val="left"/>
      <w:pPr>
        <w:tabs>
          <w:tab w:val="num" w:pos="1440"/>
        </w:tabs>
        <w:ind w:left="1440" w:hanging="360"/>
      </w:pPr>
      <w:rPr>
        <w:rFonts w:ascii="Symbol" w:hAnsi="Symbol" w:hint="default"/>
      </w:rPr>
    </w:lvl>
    <w:lvl w:ilvl="2" w:tplc="A61CF6A2" w:tentative="1">
      <w:start w:val="1"/>
      <w:numFmt w:val="bullet"/>
      <w:lvlText w:val=""/>
      <w:lvlJc w:val="left"/>
      <w:pPr>
        <w:tabs>
          <w:tab w:val="num" w:pos="2160"/>
        </w:tabs>
        <w:ind w:left="2160" w:hanging="360"/>
      </w:pPr>
      <w:rPr>
        <w:rFonts w:ascii="Symbol" w:hAnsi="Symbol" w:hint="default"/>
      </w:rPr>
    </w:lvl>
    <w:lvl w:ilvl="3" w:tplc="398AB4E6" w:tentative="1">
      <w:start w:val="1"/>
      <w:numFmt w:val="bullet"/>
      <w:lvlText w:val=""/>
      <w:lvlJc w:val="left"/>
      <w:pPr>
        <w:tabs>
          <w:tab w:val="num" w:pos="2880"/>
        </w:tabs>
        <w:ind w:left="2880" w:hanging="360"/>
      </w:pPr>
      <w:rPr>
        <w:rFonts w:ascii="Symbol" w:hAnsi="Symbol" w:hint="default"/>
      </w:rPr>
    </w:lvl>
    <w:lvl w:ilvl="4" w:tplc="673AAD56" w:tentative="1">
      <w:start w:val="1"/>
      <w:numFmt w:val="bullet"/>
      <w:lvlText w:val=""/>
      <w:lvlJc w:val="left"/>
      <w:pPr>
        <w:tabs>
          <w:tab w:val="num" w:pos="3600"/>
        </w:tabs>
        <w:ind w:left="3600" w:hanging="360"/>
      </w:pPr>
      <w:rPr>
        <w:rFonts w:ascii="Symbol" w:hAnsi="Symbol" w:hint="default"/>
      </w:rPr>
    </w:lvl>
    <w:lvl w:ilvl="5" w:tplc="6DE0BC1E" w:tentative="1">
      <w:start w:val="1"/>
      <w:numFmt w:val="bullet"/>
      <w:lvlText w:val=""/>
      <w:lvlJc w:val="left"/>
      <w:pPr>
        <w:tabs>
          <w:tab w:val="num" w:pos="4320"/>
        </w:tabs>
        <w:ind w:left="4320" w:hanging="360"/>
      </w:pPr>
      <w:rPr>
        <w:rFonts w:ascii="Symbol" w:hAnsi="Symbol" w:hint="default"/>
      </w:rPr>
    </w:lvl>
    <w:lvl w:ilvl="6" w:tplc="39A4D7F0" w:tentative="1">
      <w:start w:val="1"/>
      <w:numFmt w:val="bullet"/>
      <w:lvlText w:val=""/>
      <w:lvlJc w:val="left"/>
      <w:pPr>
        <w:tabs>
          <w:tab w:val="num" w:pos="5040"/>
        </w:tabs>
        <w:ind w:left="5040" w:hanging="360"/>
      </w:pPr>
      <w:rPr>
        <w:rFonts w:ascii="Symbol" w:hAnsi="Symbol" w:hint="default"/>
      </w:rPr>
    </w:lvl>
    <w:lvl w:ilvl="7" w:tplc="BC6CFE58" w:tentative="1">
      <w:start w:val="1"/>
      <w:numFmt w:val="bullet"/>
      <w:lvlText w:val=""/>
      <w:lvlJc w:val="left"/>
      <w:pPr>
        <w:tabs>
          <w:tab w:val="num" w:pos="5760"/>
        </w:tabs>
        <w:ind w:left="5760" w:hanging="360"/>
      </w:pPr>
      <w:rPr>
        <w:rFonts w:ascii="Symbol" w:hAnsi="Symbol" w:hint="default"/>
      </w:rPr>
    </w:lvl>
    <w:lvl w:ilvl="8" w:tplc="FF5AD0CE" w:tentative="1">
      <w:start w:val="1"/>
      <w:numFmt w:val="bullet"/>
      <w:lvlText w:val=""/>
      <w:lvlJc w:val="left"/>
      <w:pPr>
        <w:tabs>
          <w:tab w:val="num" w:pos="6480"/>
        </w:tabs>
        <w:ind w:left="6480" w:hanging="360"/>
      </w:pPr>
      <w:rPr>
        <w:rFonts w:ascii="Symbol" w:hAnsi="Symbol" w:hint="default"/>
      </w:rPr>
    </w:lvl>
  </w:abstractNum>
  <w:abstractNum w:abstractNumId="5">
    <w:nsid w:val="4A1379CA"/>
    <w:multiLevelType w:val="hybridMultilevel"/>
    <w:tmpl w:val="53CAF8AE"/>
    <w:lvl w:ilvl="0" w:tplc="F392BB06">
      <w:start w:val="1"/>
      <w:numFmt w:val="lowerLetter"/>
      <w:lvlText w:val="(%1)"/>
      <w:lvlJc w:val="left"/>
      <w:pPr>
        <w:tabs>
          <w:tab w:val="num" w:pos="375"/>
        </w:tabs>
        <w:ind w:left="375" w:hanging="375"/>
      </w:pPr>
      <w:rPr>
        <w:rFonts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52FE1672"/>
    <w:multiLevelType w:val="hybridMultilevel"/>
    <w:tmpl w:val="8C4A85AA"/>
    <w:lvl w:ilvl="0" w:tplc="50FADFAE">
      <w:start w:val="1"/>
      <w:numFmt w:val="bullet"/>
      <w:lvlText w:val=""/>
      <w:lvlPicBulletId w:val="0"/>
      <w:lvlJc w:val="left"/>
      <w:pPr>
        <w:tabs>
          <w:tab w:val="num" w:pos="720"/>
        </w:tabs>
        <w:ind w:left="720" w:hanging="360"/>
      </w:pPr>
      <w:rPr>
        <w:rFonts w:ascii="Symbol" w:hAnsi="Symbol" w:hint="default"/>
      </w:rPr>
    </w:lvl>
    <w:lvl w:ilvl="1" w:tplc="98F2F034" w:tentative="1">
      <w:start w:val="1"/>
      <w:numFmt w:val="bullet"/>
      <w:lvlText w:val=""/>
      <w:lvlJc w:val="left"/>
      <w:pPr>
        <w:tabs>
          <w:tab w:val="num" w:pos="1440"/>
        </w:tabs>
        <w:ind w:left="1440" w:hanging="360"/>
      </w:pPr>
      <w:rPr>
        <w:rFonts w:ascii="Symbol" w:hAnsi="Symbol" w:hint="default"/>
      </w:rPr>
    </w:lvl>
    <w:lvl w:ilvl="2" w:tplc="C4C0724E" w:tentative="1">
      <w:start w:val="1"/>
      <w:numFmt w:val="bullet"/>
      <w:lvlText w:val=""/>
      <w:lvlJc w:val="left"/>
      <w:pPr>
        <w:tabs>
          <w:tab w:val="num" w:pos="2160"/>
        </w:tabs>
        <w:ind w:left="2160" w:hanging="360"/>
      </w:pPr>
      <w:rPr>
        <w:rFonts w:ascii="Symbol" w:hAnsi="Symbol" w:hint="default"/>
      </w:rPr>
    </w:lvl>
    <w:lvl w:ilvl="3" w:tplc="76566620" w:tentative="1">
      <w:start w:val="1"/>
      <w:numFmt w:val="bullet"/>
      <w:lvlText w:val=""/>
      <w:lvlJc w:val="left"/>
      <w:pPr>
        <w:tabs>
          <w:tab w:val="num" w:pos="2880"/>
        </w:tabs>
        <w:ind w:left="2880" w:hanging="360"/>
      </w:pPr>
      <w:rPr>
        <w:rFonts w:ascii="Symbol" w:hAnsi="Symbol" w:hint="default"/>
      </w:rPr>
    </w:lvl>
    <w:lvl w:ilvl="4" w:tplc="58066A6C" w:tentative="1">
      <w:start w:val="1"/>
      <w:numFmt w:val="bullet"/>
      <w:lvlText w:val=""/>
      <w:lvlJc w:val="left"/>
      <w:pPr>
        <w:tabs>
          <w:tab w:val="num" w:pos="3600"/>
        </w:tabs>
        <w:ind w:left="3600" w:hanging="360"/>
      </w:pPr>
      <w:rPr>
        <w:rFonts w:ascii="Symbol" w:hAnsi="Symbol" w:hint="default"/>
      </w:rPr>
    </w:lvl>
    <w:lvl w:ilvl="5" w:tplc="1C381ABE" w:tentative="1">
      <w:start w:val="1"/>
      <w:numFmt w:val="bullet"/>
      <w:lvlText w:val=""/>
      <w:lvlJc w:val="left"/>
      <w:pPr>
        <w:tabs>
          <w:tab w:val="num" w:pos="4320"/>
        </w:tabs>
        <w:ind w:left="4320" w:hanging="360"/>
      </w:pPr>
      <w:rPr>
        <w:rFonts w:ascii="Symbol" w:hAnsi="Symbol" w:hint="default"/>
      </w:rPr>
    </w:lvl>
    <w:lvl w:ilvl="6" w:tplc="4D90E014" w:tentative="1">
      <w:start w:val="1"/>
      <w:numFmt w:val="bullet"/>
      <w:lvlText w:val=""/>
      <w:lvlJc w:val="left"/>
      <w:pPr>
        <w:tabs>
          <w:tab w:val="num" w:pos="5040"/>
        </w:tabs>
        <w:ind w:left="5040" w:hanging="360"/>
      </w:pPr>
      <w:rPr>
        <w:rFonts w:ascii="Symbol" w:hAnsi="Symbol" w:hint="default"/>
      </w:rPr>
    </w:lvl>
    <w:lvl w:ilvl="7" w:tplc="FF5ACCD6" w:tentative="1">
      <w:start w:val="1"/>
      <w:numFmt w:val="bullet"/>
      <w:lvlText w:val=""/>
      <w:lvlJc w:val="left"/>
      <w:pPr>
        <w:tabs>
          <w:tab w:val="num" w:pos="5760"/>
        </w:tabs>
        <w:ind w:left="5760" w:hanging="360"/>
      </w:pPr>
      <w:rPr>
        <w:rFonts w:ascii="Symbol" w:hAnsi="Symbol" w:hint="default"/>
      </w:rPr>
    </w:lvl>
    <w:lvl w:ilvl="8" w:tplc="E6E0AF9A" w:tentative="1">
      <w:start w:val="1"/>
      <w:numFmt w:val="bullet"/>
      <w:lvlText w:val=""/>
      <w:lvlJc w:val="left"/>
      <w:pPr>
        <w:tabs>
          <w:tab w:val="num" w:pos="6480"/>
        </w:tabs>
        <w:ind w:left="6480" w:hanging="360"/>
      </w:pPr>
      <w:rPr>
        <w:rFonts w:ascii="Symbol" w:hAnsi="Symbol" w:hint="default"/>
      </w:rPr>
    </w:lvl>
  </w:abstractNum>
  <w:abstractNum w:abstractNumId="7">
    <w:nsid w:val="5C6611FA"/>
    <w:multiLevelType w:val="singleLevel"/>
    <w:tmpl w:val="04090001"/>
    <w:lvl w:ilvl="0">
      <w:numFmt w:val="bullet"/>
      <w:lvlText w:val=""/>
      <w:lvlJc w:val="left"/>
      <w:pPr>
        <w:tabs>
          <w:tab w:val="num" w:pos="360"/>
        </w:tabs>
        <w:ind w:left="360" w:hanging="360"/>
      </w:pPr>
      <w:rPr>
        <w:rFonts w:ascii="Symbol" w:hAnsi="Symbol" w:hint="default"/>
      </w:rPr>
    </w:lvl>
  </w:abstractNum>
  <w:num w:numId="1">
    <w:abstractNumId w:val="7"/>
  </w:num>
  <w:num w:numId="2">
    <w:abstractNumId w:val="3"/>
  </w:num>
  <w:num w:numId="3">
    <w:abstractNumId w:val="2"/>
  </w:num>
  <w:num w:numId="4">
    <w:abstractNumId w:val="5"/>
  </w:num>
  <w:num w:numId="5">
    <w:abstractNumId w:val="1"/>
  </w:num>
  <w:num w:numId="6">
    <w:abstractNumId w:val="0"/>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rawingGridHorizontalSpacing w:val="98"/>
  <w:displayHorizontalDrawingGridEvery w:val="0"/>
  <w:displayVerticalDrawingGridEvery w:val="0"/>
  <w:noPunctuationKerning/>
  <w:characterSpacingControl w:val="doNotCompress"/>
  <w:footnotePr>
    <w:numRestart w:val="eachPage"/>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068EA"/>
    <w:rsid w:val="000003D9"/>
    <w:rsid w:val="00002A93"/>
    <w:rsid w:val="000109F7"/>
    <w:rsid w:val="000151FC"/>
    <w:rsid w:val="00040BE2"/>
    <w:rsid w:val="0004184E"/>
    <w:rsid w:val="000448F2"/>
    <w:rsid w:val="000549A2"/>
    <w:rsid w:val="000667FA"/>
    <w:rsid w:val="000751E3"/>
    <w:rsid w:val="00075C10"/>
    <w:rsid w:val="00080AAA"/>
    <w:rsid w:val="0008431F"/>
    <w:rsid w:val="000A272E"/>
    <w:rsid w:val="000A3F1A"/>
    <w:rsid w:val="000A5D70"/>
    <w:rsid w:val="000B18AE"/>
    <w:rsid w:val="000B53B2"/>
    <w:rsid w:val="000C363B"/>
    <w:rsid w:val="000D2C74"/>
    <w:rsid w:val="000E399E"/>
    <w:rsid w:val="000E530A"/>
    <w:rsid w:val="000F206B"/>
    <w:rsid w:val="000F44FB"/>
    <w:rsid w:val="00121F53"/>
    <w:rsid w:val="0013263C"/>
    <w:rsid w:val="001412FA"/>
    <w:rsid w:val="001533A8"/>
    <w:rsid w:val="00154387"/>
    <w:rsid w:val="00156C9B"/>
    <w:rsid w:val="0016173C"/>
    <w:rsid w:val="001709CA"/>
    <w:rsid w:val="0017743C"/>
    <w:rsid w:val="00186346"/>
    <w:rsid w:val="00186E7E"/>
    <w:rsid w:val="001914FE"/>
    <w:rsid w:val="001C5346"/>
    <w:rsid w:val="001C57F4"/>
    <w:rsid w:val="001D7BD9"/>
    <w:rsid w:val="001F0C74"/>
    <w:rsid w:val="001F35E9"/>
    <w:rsid w:val="001F7151"/>
    <w:rsid w:val="00226952"/>
    <w:rsid w:val="002334A8"/>
    <w:rsid w:val="0023380B"/>
    <w:rsid w:val="00245E90"/>
    <w:rsid w:val="00254CA1"/>
    <w:rsid w:val="0026257B"/>
    <w:rsid w:val="00280651"/>
    <w:rsid w:val="00290B4C"/>
    <w:rsid w:val="002A2DCD"/>
    <w:rsid w:val="002B0E53"/>
    <w:rsid w:val="002D7092"/>
    <w:rsid w:val="002E6010"/>
    <w:rsid w:val="002E62F5"/>
    <w:rsid w:val="003002E0"/>
    <w:rsid w:val="003011B5"/>
    <w:rsid w:val="003116BB"/>
    <w:rsid w:val="00323B59"/>
    <w:rsid w:val="00335C2D"/>
    <w:rsid w:val="00356FF1"/>
    <w:rsid w:val="00361FB1"/>
    <w:rsid w:val="00373025"/>
    <w:rsid w:val="00382DD9"/>
    <w:rsid w:val="00384F2F"/>
    <w:rsid w:val="00395F8C"/>
    <w:rsid w:val="003B418F"/>
    <w:rsid w:val="003C0B5D"/>
    <w:rsid w:val="003E38D5"/>
    <w:rsid w:val="003E65DF"/>
    <w:rsid w:val="003F0E09"/>
    <w:rsid w:val="00407981"/>
    <w:rsid w:val="004233BC"/>
    <w:rsid w:val="00432D6D"/>
    <w:rsid w:val="004337E4"/>
    <w:rsid w:val="00442035"/>
    <w:rsid w:val="004517ED"/>
    <w:rsid w:val="0047188F"/>
    <w:rsid w:val="00471D68"/>
    <w:rsid w:val="00475D72"/>
    <w:rsid w:val="004769DE"/>
    <w:rsid w:val="00483042"/>
    <w:rsid w:val="004939C4"/>
    <w:rsid w:val="0049723A"/>
    <w:rsid w:val="004A7BBE"/>
    <w:rsid w:val="004B6E6C"/>
    <w:rsid w:val="004B7924"/>
    <w:rsid w:val="004C5263"/>
    <w:rsid w:val="004C6AB4"/>
    <w:rsid w:val="004C7AC4"/>
    <w:rsid w:val="004E0A3D"/>
    <w:rsid w:val="005068EA"/>
    <w:rsid w:val="00511F6C"/>
    <w:rsid w:val="0051611C"/>
    <w:rsid w:val="00517073"/>
    <w:rsid w:val="005216B2"/>
    <w:rsid w:val="0054197C"/>
    <w:rsid w:val="005445E6"/>
    <w:rsid w:val="005469A6"/>
    <w:rsid w:val="00562FE9"/>
    <w:rsid w:val="00572468"/>
    <w:rsid w:val="00572E9E"/>
    <w:rsid w:val="00585682"/>
    <w:rsid w:val="00590E4F"/>
    <w:rsid w:val="00594B23"/>
    <w:rsid w:val="0059541A"/>
    <w:rsid w:val="00595452"/>
    <w:rsid w:val="005A6457"/>
    <w:rsid w:val="005C1D5E"/>
    <w:rsid w:val="005C2188"/>
    <w:rsid w:val="005D471E"/>
    <w:rsid w:val="005D5287"/>
    <w:rsid w:val="006036BA"/>
    <w:rsid w:val="006038AC"/>
    <w:rsid w:val="006052E6"/>
    <w:rsid w:val="00605884"/>
    <w:rsid w:val="00611838"/>
    <w:rsid w:val="00653FC4"/>
    <w:rsid w:val="0065528C"/>
    <w:rsid w:val="00664DF4"/>
    <w:rsid w:val="00664F8C"/>
    <w:rsid w:val="00677261"/>
    <w:rsid w:val="006A1243"/>
    <w:rsid w:val="006B2E02"/>
    <w:rsid w:val="006D11F5"/>
    <w:rsid w:val="006D31D8"/>
    <w:rsid w:val="00700C60"/>
    <w:rsid w:val="007019E2"/>
    <w:rsid w:val="007110C8"/>
    <w:rsid w:val="007132E7"/>
    <w:rsid w:val="00727D64"/>
    <w:rsid w:val="007456AC"/>
    <w:rsid w:val="00755171"/>
    <w:rsid w:val="00786A6A"/>
    <w:rsid w:val="00791DA4"/>
    <w:rsid w:val="00793022"/>
    <w:rsid w:val="007B047D"/>
    <w:rsid w:val="007B13ED"/>
    <w:rsid w:val="007B56C9"/>
    <w:rsid w:val="007C3595"/>
    <w:rsid w:val="007D45E1"/>
    <w:rsid w:val="007D4F06"/>
    <w:rsid w:val="007E4AD4"/>
    <w:rsid w:val="00804FDC"/>
    <w:rsid w:val="00810CFB"/>
    <w:rsid w:val="008170EC"/>
    <w:rsid w:val="0082228F"/>
    <w:rsid w:val="0084085C"/>
    <w:rsid w:val="00853A9C"/>
    <w:rsid w:val="00853D32"/>
    <w:rsid w:val="00857101"/>
    <w:rsid w:val="00870BF3"/>
    <w:rsid w:val="00883C61"/>
    <w:rsid w:val="008A18EA"/>
    <w:rsid w:val="008B027A"/>
    <w:rsid w:val="008B416B"/>
    <w:rsid w:val="008E363E"/>
    <w:rsid w:val="008E69D1"/>
    <w:rsid w:val="008E7138"/>
    <w:rsid w:val="009021B6"/>
    <w:rsid w:val="009200A4"/>
    <w:rsid w:val="0092082D"/>
    <w:rsid w:val="00924A1A"/>
    <w:rsid w:val="00925C55"/>
    <w:rsid w:val="00936D9E"/>
    <w:rsid w:val="0094675F"/>
    <w:rsid w:val="00947451"/>
    <w:rsid w:val="00955D73"/>
    <w:rsid w:val="00977C81"/>
    <w:rsid w:val="00993E79"/>
    <w:rsid w:val="009B02B8"/>
    <w:rsid w:val="009D0D9E"/>
    <w:rsid w:val="009D4D44"/>
    <w:rsid w:val="009E0B2B"/>
    <w:rsid w:val="009E2561"/>
    <w:rsid w:val="009F75F7"/>
    <w:rsid w:val="00A03A5C"/>
    <w:rsid w:val="00A16336"/>
    <w:rsid w:val="00A22106"/>
    <w:rsid w:val="00A3681D"/>
    <w:rsid w:val="00A44CC5"/>
    <w:rsid w:val="00A50BBC"/>
    <w:rsid w:val="00A62ADA"/>
    <w:rsid w:val="00A7060C"/>
    <w:rsid w:val="00A814B7"/>
    <w:rsid w:val="00A97EF3"/>
    <w:rsid w:val="00AA2E05"/>
    <w:rsid w:val="00AB7F35"/>
    <w:rsid w:val="00AC4F25"/>
    <w:rsid w:val="00AD1D65"/>
    <w:rsid w:val="00AD34DB"/>
    <w:rsid w:val="00AD6DD5"/>
    <w:rsid w:val="00AE0163"/>
    <w:rsid w:val="00AE440A"/>
    <w:rsid w:val="00B006B0"/>
    <w:rsid w:val="00B061BB"/>
    <w:rsid w:val="00B16461"/>
    <w:rsid w:val="00B16B30"/>
    <w:rsid w:val="00B33BDF"/>
    <w:rsid w:val="00B37111"/>
    <w:rsid w:val="00B37BE4"/>
    <w:rsid w:val="00B40BB6"/>
    <w:rsid w:val="00B44C76"/>
    <w:rsid w:val="00B57486"/>
    <w:rsid w:val="00B60C31"/>
    <w:rsid w:val="00B72849"/>
    <w:rsid w:val="00B75C03"/>
    <w:rsid w:val="00B8628C"/>
    <w:rsid w:val="00B927E4"/>
    <w:rsid w:val="00BA16D9"/>
    <w:rsid w:val="00BD098A"/>
    <w:rsid w:val="00BD3A29"/>
    <w:rsid w:val="00BD4FD5"/>
    <w:rsid w:val="00BE5A4B"/>
    <w:rsid w:val="00BF103C"/>
    <w:rsid w:val="00BF233D"/>
    <w:rsid w:val="00C06970"/>
    <w:rsid w:val="00C06D3D"/>
    <w:rsid w:val="00C17B9A"/>
    <w:rsid w:val="00C27D3D"/>
    <w:rsid w:val="00C35B3D"/>
    <w:rsid w:val="00C41BE1"/>
    <w:rsid w:val="00C41F03"/>
    <w:rsid w:val="00C43072"/>
    <w:rsid w:val="00C44742"/>
    <w:rsid w:val="00C47D0E"/>
    <w:rsid w:val="00C47F3A"/>
    <w:rsid w:val="00C52664"/>
    <w:rsid w:val="00C5430B"/>
    <w:rsid w:val="00C6070C"/>
    <w:rsid w:val="00C60BD8"/>
    <w:rsid w:val="00C732FC"/>
    <w:rsid w:val="00C772E7"/>
    <w:rsid w:val="00C85FE7"/>
    <w:rsid w:val="00C93D67"/>
    <w:rsid w:val="00CA2680"/>
    <w:rsid w:val="00CA299D"/>
    <w:rsid w:val="00CA5836"/>
    <w:rsid w:val="00CC0A6F"/>
    <w:rsid w:val="00CC118B"/>
    <w:rsid w:val="00CC70B8"/>
    <w:rsid w:val="00CE6F5B"/>
    <w:rsid w:val="00CF64C2"/>
    <w:rsid w:val="00D011F6"/>
    <w:rsid w:val="00D04CA2"/>
    <w:rsid w:val="00D06BA4"/>
    <w:rsid w:val="00D22CBC"/>
    <w:rsid w:val="00D23149"/>
    <w:rsid w:val="00D24376"/>
    <w:rsid w:val="00D317BC"/>
    <w:rsid w:val="00D41504"/>
    <w:rsid w:val="00D526B5"/>
    <w:rsid w:val="00D53CBF"/>
    <w:rsid w:val="00D54D7D"/>
    <w:rsid w:val="00D60CC2"/>
    <w:rsid w:val="00D65691"/>
    <w:rsid w:val="00D668C0"/>
    <w:rsid w:val="00D71FC7"/>
    <w:rsid w:val="00D741B0"/>
    <w:rsid w:val="00D849E2"/>
    <w:rsid w:val="00D92B3B"/>
    <w:rsid w:val="00D95206"/>
    <w:rsid w:val="00D95AD8"/>
    <w:rsid w:val="00DC1589"/>
    <w:rsid w:val="00DC5DA8"/>
    <w:rsid w:val="00DD0D64"/>
    <w:rsid w:val="00DF0EEF"/>
    <w:rsid w:val="00DF246D"/>
    <w:rsid w:val="00E01BA3"/>
    <w:rsid w:val="00E02902"/>
    <w:rsid w:val="00E04DDF"/>
    <w:rsid w:val="00E0564A"/>
    <w:rsid w:val="00E20E8B"/>
    <w:rsid w:val="00E25DFD"/>
    <w:rsid w:val="00E361B2"/>
    <w:rsid w:val="00E410F5"/>
    <w:rsid w:val="00E6465E"/>
    <w:rsid w:val="00E65699"/>
    <w:rsid w:val="00E71B15"/>
    <w:rsid w:val="00E751FD"/>
    <w:rsid w:val="00E769D2"/>
    <w:rsid w:val="00E840B4"/>
    <w:rsid w:val="00E86963"/>
    <w:rsid w:val="00E875C7"/>
    <w:rsid w:val="00E9144A"/>
    <w:rsid w:val="00E91CD4"/>
    <w:rsid w:val="00E91FE1"/>
    <w:rsid w:val="00E95BB6"/>
    <w:rsid w:val="00EB0C57"/>
    <w:rsid w:val="00EC3A06"/>
    <w:rsid w:val="00EC6186"/>
    <w:rsid w:val="00ED1FFD"/>
    <w:rsid w:val="00EE0CD0"/>
    <w:rsid w:val="00EF3555"/>
    <w:rsid w:val="00F26827"/>
    <w:rsid w:val="00F51D24"/>
    <w:rsid w:val="00F57EA8"/>
    <w:rsid w:val="00F57F21"/>
    <w:rsid w:val="00F61F1D"/>
    <w:rsid w:val="00F64FA7"/>
    <w:rsid w:val="00F749AC"/>
    <w:rsid w:val="00F83171"/>
    <w:rsid w:val="00F861B5"/>
    <w:rsid w:val="00F92ED4"/>
    <w:rsid w:val="00F9523B"/>
    <w:rsid w:val="00FB7119"/>
    <w:rsid w:val="00FE4482"/>
    <w:rsid w:val="00FE4C1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F06"/>
    <w:rPr>
      <w:rFonts w:ascii="Garamond" w:hAnsi="Garamond"/>
      <w:spacing w:val="-4"/>
    </w:rPr>
  </w:style>
  <w:style w:type="paragraph" w:styleId="Heading1">
    <w:name w:val="heading 1"/>
    <w:basedOn w:val="Normal"/>
    <w:next w:val="BodyText"/>
    <w:qFormat/>
    <w:rsid w:val="007D4F06"/>
    <w:pPr>
      <w:pBdr>
        <w:top w:val="single" w:sz="6" w:space="3" w:color="FFFFFF"/>
        <w:left w:val="single" w:sz="6" w:space="3" w:color="FFFFFF"/>
        <w:bottom w:val="single" w:sz="6" w:space="3" w:color="FFFFFF"/>
        <w:right w:val="single" w:sz="6" w:space="3" w:color="FFFFFF"/>
      </w:pBdr>
      <w:shd w:val="pct10" w:color="auto" w:fill="auto"/>
      <w:spacing w:after="160"/>
      <w:ind w:left="48" w:right="48"/>
      <w:outlineLvl w:val="0"/>
    </w:pPr>
    <w:rPr>
      <w:rFonts w:ascii="Arial Black" w:hAnsi="Arial Black"/>
      <w:spacing w:val="-15"/>
      <w:position w:val="2"/>
      <w:sz w:val="22"/>
    </w:rPr>
  </w:style>
  <w:style w:type="paragraph" w:styleId="Heading2">
    <w:name w:val="heading 2"/>
    <w:basedOn w:val="Normal"/>
    <w:next w:val="BodyText"/>
    <w:qFormat/>
    <w:rsid w:val="007D4F06"/>
    <w:pPr>
      <w:spacing w:after="120"/>
      <w:outlineLvl w:val="1"/>
    </w:pPr>
    <w:rPr>
      <w:rFonts w:ascii="Arial Black" w:hAnsi="Arial Black"/>
      <w:spacing w:val="-8"/>
      <w:sz w:val="18"/>
    </w:rPr>
  </w:style>
  <w:style w:type="paragraph" w:styleId="Heading3">
    <w:name w:val="heading 3"/>
    <w:basedOn w:val="Normal"/>
    <w:next w:val="BodyText"/>
    <w:qFormat/>
    <w:rsid w:val="007D4F06"/>
    <w:pPr>
      <w:spacing w:after="120"/>
      <w:outlineLvl w:val="2"/>
    </w:pPr>
    <w:rPr>
      <w:i/>
      <w:sz w:val="24"/>
    </w:rPr>
  </w:style>
  <w:style w:type="paragraph" w:styleId="Heading4">
    <w:name w:val="heading 4"/>
    <w:basedOn w:val="Normal"/>
    <w:next w:val="BodyText"/>
    <w:qFormat/>
    <w:rsid w:val="007D4F06"/>
    <w:pPr>
      <w:keepNext/>
      <w:spacing w:before="360" w:after="360"/>
      <w:ind w:left="24" w:right="-48"/>
      <w:outlineLvl w:val="3"/>
    </w:pPr>
    <w:rPr>
      <w:spacing w:val="-30"/>
      <w:sz w:val="52"/>
    </w:rPr>
  </w:style>
  <w:style w:type="paragraph" w:styleId="Heading5">
    <w:name w:val="heading 5"/>
    <w:basedOn w:val="Normal"/>
    <w:next w:val="BodyText"/>
    <w:qFormat/>
    <w:rsid w:val="007D4F06"/>
    <w:pPr>
      <w:keepNext/>
      <w:pBdr>
        <w:top w:val="single" w:sz="6" w:space="3" w:color="FFFFFF"/>
        <w:left w:val="single" w:sz="6" w:space="3" w:color="FFFFFF"/>
        <w:bottom w:val="single" w:sz="6" w:space="3" w:color="FFFFFF"/>
        <w:right w:val="single" w:sz="6" w:space="3" w:color="FFFFFF"/>
      </w:pBdr>
      <w:shd w:val="pct30" w:color="auto" w:fill="auto"/>
      <w:ind w:left="60"/>
      <w:outlineLvl w:val="4"/>
    </w:pPr>
    <w:rPr>
      <w:rFonts w:ascii="Arial Black" w:hAnsi="Arial Black"/>
      <w:color w:val="FFFFFF"/>
      <w:spacing w:val="-15"/>
      <w:position w:val="2"/>
      <w:sz w:val="24"/>
    </w:rPr>
  </w:style>
  <w:style w:type="paragraph" w:styleId="Heading6">
    <w:name w:val="heading 6"/>
    <w:basedOn w:val="Normal"/>
    <w:next w:val="BodyText"/>
    <w:qFormat/>
    <w:rsid w:val="007D4F06"/>
    <w:pPr>
      <w:spacing w:after="120"/>
      <w:jc w:val="both"/>
      <w:outlineLvl w:val="5"/>
    </w:pPr>
    <w:rPr>
      <w:rFonts w:ascii="Arial Black" w:hAnsi="Arial Black"/>
      <w:spacing w:val="-8"/>
      <w:sz w:val="18"/>
    </w:rPr>
  </w:style>
  <w:style w:type="paragraph" w:styleId="Heading7">
    <w:name w:val="heading 7"/>
    <w:basedOn w:val="Normal"/>
    <w:next w:val="BodyText"/>
    <w:qFormat/>
    <w:rsid w:val="007D4F06"/>
    <w:pPr>
      <w:spacing w:after="360"/>
      <w:jc w:val="both"/>
      <w:outlineLvl w:val="6"/>
    </w:pPr>
    <w:rPr>
      <w:sz w:val="22"/>
    </w:rPr>
  </w:style>
  <w:style w:type="paragraph" w:styleId="Heading8">
    <w:name w:val="heading 8"/>
    <w:basedOn w:val="Normal"/>
    <w:next w:val="Normal"/>
    <w:qFormat/>
    <w:rsid w:val="007D4F06"/>
    <w:pPr>
      <w:framePr w:w="10800" w:h="3840" w:hRule="exact" w:vSpace="1200" w:wrap="around" w:vAnchor="page" w:hAnchor="page" w:x="721" w:y="11281"/>
      <w:spacing w:before="2540"/>
      <w:outlineLvl w:val="7"/>
    </w:pPr>
    <w:rPr>
      <w:i/>
      <w:spacing w:val="-10"/>
      <w:sz w:val="44"/>
    </w:rPr>
  </w:style>
  <w:style w:type="paragraph" w:styleId="Heading9">
    <w:name w:val="heading 9"/>
    <w:basedOn w:val="Normal"/>
    <w:next w:val="Normal"/>
    <w:qFormat/>
    <w:rsid w:val="007D4F06"/>
    <w:pPr>
      <w:keepNext/>
      <w:pBdr>
        <w:top w:val="single" w:sz="6" w:space="1" w:color="auto"/>
        <w:left w:val="single" w:sz="6" w:space="1" w:color="auto"/>
        <w:bottom w:val="single" w:sz="6" w:space="1" w:color="auto"/>
        <w:right w:val="single" w:sz="6" w:space="1" w:color="auto"/>
      </w:pBdr>
      <w:shd w:val="pct5" w:color="auto" w:fill="auto"/>
      <w:tabs>
        <w:tab w:val="right" w:pos="7680"/>
      </w:tabs>
      <w:outlineLvl w:val="8"/>
    </w:pPr>
    <w:rPr>
      <w:b/>
      <w:spacing w:val="2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4F06"/>
    <w:pPr>
      <w:ind w:firstLine="240"/>
      <w:jc w:val="both"/>
    </w:pPr>
    <w:rPr>
      <w:sz w:val="22"/>
    </w:rPr>
  </w:style>
  <w:style w:type="paragraph" w:styleId="MacroText">
    <w:name w:val="macro"/>
    <w:semiHidden/>
    <w:rsid w:val="007D4F0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pacing w:val="-4"/>
    </w:rPr>
  </w:style>
  <w:style w:type="paragraph" w:styleId="Header">
    <w:name w:val="header"/>
    <w:basedOn w:val="Normal"/>
    <w:rsid w:val="007D4F06"/>
    <w:pPr>
      <w:tabs>
        <w:tab w:val="left" w:pos="240"/>
      </w:tabs>
      <w:spacing w:after="60"/>
    </w:pPr>
    <w:rPr>
      <w:caps/>
      <w:sz w:val="18"/>
    </w:rPr>
  </w:style>
  <w:style w:type="paragraph" w:styleId="Footer">
    <w:name w:val="footer"/>
    <w:basedOn w:val="Normal"/>
    <w:rsid w:val="007D4F06"/>
    <w:pPr>
      <w:tabs>
        <w:tab w:val="center" w:pos="4320"/>
        <w:tab w:val="right" w:pos="8640"/>
      </w:tabs>
    </w:pPr>
  </w:style>
  <w:style w:type="character" w:styleId="PageNumber">
    <w:name w:val="page number"/>
    <w:rsid w:val="007D4F06"/>
  </w:style>
  <w:style w:type="paragraph" w:styleId="BodyTextIndent">
    <w:name w:val="Body Text Indent"/>
    <w:basedOn w:val="Normal"/>
    <w:rsid w:val="007D4F06"/>
    <w:pPr>
      <w:spacing w:after="160"/>
      <w:ind w:firstLine="240"/>
      <w:jc w:val="both"/>
    </w:pPr>
    <w:rPr>
      <w:sz w:val="22"/>
    </w:rPr>
  </w:style>
  <w:style w:type="character" w:styleId="Emphasis">
    <w:name w:val="Emphasis"/>
    <w:basedOn w:val="DefaultParagraphFont"/>
    <w:qFormat/>
    <w:rsid w:val="007D4F06"/>
    <w:rPr>
      <w:rFonts w:ascii="Arial Black" w:hAnsi="Arial Black"/>
      <w:spacing w:val="-8"/>
      <w:sz w:val="18"/>
    </w:rPr>
  </w:style>
  <w:style w:type="character" w:customStyle="1" w:styleId="Lead-inEmphasis">
    <w:name w:val="Lead-in Emphasis"/>
    <w:basedOn w:val="DefaultParagraphFont"/>
    <w:rsid w:val="007D4F06"/>
    <w:rPr>
      <w:caps/>
      <w:spacing w:val="20"/>
      <w:sz w:val="16"/>
    </w:rPr>
  </w:style>
  <w:style w:type="paragraph" w:customStyle="1" w:styleId="BodyTextKeep">
    <w:name w:val="Body Text Keep"/>
    <w:basedOn w:val="BodyText"/>
    <w:next w:val="BodyText"/>
    <w:rsid w:val="007D4F06"/>
    <w:pPr>
      <w:spacing w:after="320"/>
    </w:pPr>
  </w:style>
  <w:style w:type="paragraph" w:styleId="ListBullet2">
    <w:name w:val="List Bullet 2"/>
    <w:basedOn w:val="Normal"/>
    <w:rsid w:val="007D4F06"/>
    <w:pPr>
      <w:ind w:left="240" w:hanging="240"/>
    </w:pPr>
    <w:rPr>
      <w:rFonts w:ascii="Arial Black" w:hAnsi="Arial Black"/>
      <w:spacing w:val="-10"/>
      <w:sz w:val="18"/>
    </w:rPr>
  </w:style>
  <w:style w:type="paragraph" w:styleId="List2">
    <w:name w:val="List 2"/>
    <w:basedOn w:val="Normal"/>
    <w:rsid w:val="007D4F06"/>
    <w:pPr>
      <w:spacing w:line="300" w:lineRule="atLeast"/>
    </w:pPr>
    <w:rPr>
      <w:rFonts w:ascii="Arial Black" w:hAnsi="Arial Black"/>
      <w:spacing w:val="-10"/>
      <w:sz w:val="18"/>
    </w:rPr>
  </w:style>
  <w:style w:type="paragraph" w:customStyle="1" w:styleId="DocumentLabel">
    <w:name w:val="Document Label"/>
    <w:basedOn w:val="Normal"/>
    <w:next w:val="BodyText"/>
    <w:rsid w:val="007D4F06"/>
    <w:pPr>
      <w:pBdr>
        <w:top w:val="single" w:sz="6" w:space="6" w:color="auto"/>
        <w:bottom w:val="single" w:sz="6" w:space="6" w:color="auto"/>
      </w:pBdr>
      <w:spacing w:before="120" w:line="1500" w:lineRule="exact"/>
      <w:ind w:left="36"/>
    </w:pPr>
    <w:rPr>
      <w:rFonts w:ascii="Arial Black" w:hAnsi="Arial Black"/>
      <w:color w:val="808080"/>
      <w:spacing w:val="-110"/>
      <w:sz w:val="144"/>
    </w:rPr>
  </w:style>
  <w:style w:type="paragraph" w:customStyle="1" w:styleId="Picture2">
    <w:name w:val="Picture 2"/>
    <w:basedOn w:val="Normal"/>
    <w:next w:val="BodyText"/>
    <w:rsid w:val="007D4F06"/>
    <w:pPr>
      <w:framePr w:w="1440" w:h="1320" w:hRule="exact" w:hSpace="120" w:wrap="around" w:vAnchor="text" w:hAnchor="text" w:y="49"/>
    </w:pPr>
    <w:rPr>
      <w:spacing w:val="-25"/>
      <w:sz w:val="48"/>
    </w:rPr>
  </w:style>
  <w:style w:type="paragraph" w:styleId="Title">
    <w:name w:val="Title"/>
    <w:basedOn w:val="Normal"/>
    <w:next w:val="Subtitle"/>
    <w:qFormat/>
    <w:rsid w:val="007D4F06"/>
    <w:pPr>
      <w:pBdr>
        <w:top w:val="single" w:sz="48" w:space="24" w:color="C0C0C0"/>
      </w:pBdr>
      <w:spacing w:before="40" w:after="20" w:line="380" w:lineRule="exact"/>
    </w:pPr>
    <w:rPr>
      <w:rFonts w:ascii="Arial Black" w:hAnsi="Arial Black"/>
      <w:spacing w:val="-25"/>
      <w:kern w:val="28"/>
      <w:sz w:val="36"/>
    </w:rPr>
  </w:style>
  <w:style w:type="paragraph" w:styleId="Subtitle">
    <w:name w:val="Subtitle"/>
    <w:basedOn w:val="Normal"/>
    <w:next w:val="BodyText"/>
    <w:qFormat/>
    <w:rsid w:val="007D4F06"/>
    <w:pPr>
      <w:spacing w:after="480" w:line="280" w:lineRule="atLeast"/>
    </w:pPr>
    <w:rPr>
      <w:i/>
      <w:spacing w:val="-5"/>
      <w:sz w:val="28"/>
    </w:rPr>
  </w:style>
  <w:style w:type="paragraph" w:customStyle="1" w:styleId="Picture">
    <w:name w:val="Picture"/>
    <w:basedOn w:val="Normal"/>
    <w:next w:val="Caption"/>
    <w:rsid w:val="007D4F06"/>
    <w:pPr>
      <w:spacing w:after="160" w:line="200" w:lineRule="atLeast"/>
      <w:jc w:val="both"/>
    </w:pPr>
  </w:style>
  <w:style w:type="paragraph" w:styleId="Caption">
    <w:name w:val="caption"/>
    <w:basedOn w:val="Normal"/>
    <w:next w:val="BodyText"/>
    <w:qFormat/>
    <w:rsid w:val="007D4F06"/>
    <w:pPr>
      <w:spacing w:after="120" w:line="200" w:lineRule="atLeast"/>
      <w:jc w:val="both"/>
    </w:pPr>
    <w:rPr>
      <w:rFonts w:ascii="Arial Black" w:hAnsi="Arial Black"/>
      <w:sz w:val="14"/>
    </w:rPr>
  </w:style>
  <w:style w:type="paragraph" w:styleId="List">
    <w:name w:val="List"/>
    <w:basedOn w:val="Normal"/>
    <w:rsid w:val="007D4F06"/>
    <w:pPr>
      <w:spacing w:after="120"/>
      <w:jc w:val="both"/>
    </w:pPr>
    <w:rPr>
      <w:sz w:val="22"/>
    </w:rPr>
  </w:style>
  <w:style w:type="paragraph" w:styleId="ListBullet">
    <w:name w:val="List Bullet"/>
    <w:basedOn w:val="Normal"/>
    <w:rsid w:val="007D4F06"/>
    <w:pPr>
      <w:spacing w:after="120"/>
      <w:ind w:left="240" w:hanging="240"/>
      <w:jc w:val="both"/>
    </w:pPr>
    <w:rPr>
      <w:sz w:val="22"/>
    </w:rPr>
  </w:style>
  <w:style w:type="paragraph" w:customStyle="1" w:styleId="ReturnAddress">
    <w:name w:val="Return Address"/>
    <w:basedOn w:val="Normal"/>
    <w:rsid w:val="007D4F06"/>
    <w:pPr>
      <w:framePr w:w="10800" w:h="3840" w:hRule="exact" w:vSpace="1200" w:wrap="around" w:vAnchor="page" w:hAnchor="page" w:x="721" w:y="11281"/>
    </w:pPr>
    <w:rPr>
      <w:sz w:val="22"/>
    </w:rPr>
  </w:style>
  <w:style w:type="paragraph" w:customStyle="1" w:styleId="a">
    <w:rsid w:val="007D4F06"/>
    <w:rPr>
      <w:rFonts w:ascii="Garamond" w:hAnsi="Garamond"/>
      <w:spacing w:val="-4"/>
    </w:rPr>
  </w:style>
  <w:style w:type="paragraph" w:customStyle="1" w:styleId="a0">
    <w:rsid w:val="007D4F06"/>
    <w:rPr>
      <w:rFonts w:ascii="Garamond" w:hAnsi="Garamond"/>
      <w:spacing w:val="-4"/>
    </w:rPr>
  </w:style>
  <w:style w:type="paragraph" w:customStyle="1" w:styleId="a1">
    <w:rsid w:val="007D4F06"/>
    <w:rPr>
      <w:rFonts w:ascii="Garamond" w:hAnsi="Garamond"/>
      <w:spacing w:val="-4"/>
    </w:rPr>
  </w:style>
  <w:style w:type="character" w:styleId="Hyperlink">
    <w:name w:val="Hyperlink"/>
    <w:basedOn w:val="DefaultParagraphFont"/>
    <w:rsid w:val="007D4F06"/>
    <w:rPr>
      <w:color w:val="0000FF"/>
      <w:u w:val="single"/>
    </w:rPr>
  </w:style>
  <w:style w:type="paragraph" w:styleId="BodyText2">
    <w:name w:val="Body Text 2"/>
    <w:basedOn w:val="Normal"/>
    <w:rsid w:val="007D4F06"/>
    <w:rPr>
      <w:rFonts w:ascii="Arial" w:hAnsi="Arial"/>
      <w:sz w:val="16"/>
    </w:rPr>
  </w:style>
  <w:style w:type="paragraph" w:styleId="BodyTextIndent2">
    <w:name w:val="Body Text Indent 2"/>
    <w:basedOn w:val="Normal"/>
    <w:rsid w:val="007D4F06"/>
    <w:pPr>
      <w:tabs>
        <w:tab w:val="left" w:pos="1620"/>
      </w:tabs>
      <w:ind w:left="1620" w:hanging="1620"/>
    </w:pPr>
    <w:rPr>
      <w:rFonts w:ascii="Arial" w:hAnsi="Arial"/>
      <w:sz w:val="16"/>
    </w:rPr>
  </w:style>
  <w:style w:type="character" w:styleId="FollowedHyperlink">
    <w:name w:val="FollowedHyperlink"/>
    <w:basedOn w:val="DefaultParagraphFont"/>
    <w:rsid w:val="007D4F06"/>
    <w:rPr>
      <w:color w:val="800080"/>
      <w:u w:val="single"/>
    </w:rPr>
  </w:style>
  <w:style w:type="paragraph" w:styleId="BodyTextIndent3">
    <w:name w:val="Body Text Indent 3"/>
    <w:basedOn w:val="Normal"/>
    <w:rsid w:val="007D4F06"/>
    <w:pPr>
      <w:tabs>
        <w:tab w:val="right" w:pos="7680"/>
      </w:tabs>
      <w:spacing w:before="360"/>
      <w:ind w:left="360" w:hanging="187"/>
    </w:pPr>
    <w:rPr>
      <w:rFonts w:ascii="Arial" w:hAnsi="Arial"/>
      <w:spacing w:val="20"/>
      <w:sz w:val="24"/>
    </w:rPr>
  </w:style>
  <w:style w:type="paragraph" w:styleId="BodyText3">
    <w:name w:val="Body Text 3"/>
    <w:basedOn w:val="Normal"/>
    <w:rsid w:val="007D4F06"/>
    <w:pPr>
      <w:jc w:val="both"/>
    </w:pPr>
    <w:rPr>
      <w:rFonts w:ascii="Arial" w:hAnsi="Arial"/>
      <w:sz w:val="18"/>
    </w:rPr>
  </w:style>
  <w:style w:type="paragraph" w:styleId="BlockText">
    <w:name w:val="Block Text"/>
    <w:basedOn w:val="Normal"/>
    <w:rsid w:val="007D4F06"/>
    <w:pPr>
      <w:pBdr>
        <w:top w:val="threeDEmboss" w:sz="24" w:space="4" w:color="auto"/>
        <w:left w:val="threeDEmboss" w:sz="24" w:space="6" w:color="auto"/>
        <w:bottom w:val="threeDEmboss" w:sz="24" w:space="4" w:color="auto"/>
        <w:right w:val="threeDEmboss" w:sz="24" w:space="6" w:color="auto"/>
      </w:pBdr>
      <w:suppressAutoHyphens/>
      <w:ind w:left="360" w:right="144"/>
      <w:jc w:val="both"/>
    </w:pPr>
    <w:rPr>
      <w:rFonts w:ascii="Arial" w:hAnsi="Arial"/>
      <w:sz w:val="18"/>
    </w:rPr>
  </w:style>
  <w:style w:type="character" w:customStyle="1" w:styleId="EquationCaption">
    <w:name w:val="_Equation Caption"/>
    <w:rsid w:val="007D4F06"/>
  </w:style>
  <w:style w:type="paragraph" w:customStyle="1" w:styleId="Style0">
    <w:name w:val="Style0"/>
    <w:rsid w:val="001C57F4"/>
    <w:pPr>
      <w:autoSpaceDE w:val="0"/>
      <w:autoSpaceDN w:val="0"/>
      <w:adjustRightInd w:val="0"/>
    </w:pPr>
    <w:rPr>
      <w:rFonts w:ascii="Arial" w:hAnsi="Arial"/>
      <w:sz w:val="24"/>
      <w:szCs w:val="24"/>
    </w:rPr>
  </w:style>
  <w:style w:type="paragraph" w:styleId="NormalWeb">
    <w:name w:val="Normal (Web)"/>
    <w:basedOn w:val="Normal"/>
    <w:rsid w:val="00A62ADA"/>
    <w:pPr>
      <w:spacing w:before="100" w:beforeAutospacing="1" w:after="100" w:afterAutospacing="1"/>
    </w:pPr>
    <w:rPr>
      <w:rFonts w:ascii="Times New Roman" w:hAnsi="Times New Roman"/>
      <w:spacing w:val="0"/>
      <w:sz w:val="24"/>
      <w:szCs w:val="24"/>
    </w:rPr>
  </w:style>
</w:styles>
</file>

<file path=word/webSettings.xml><?xml version="1.0" encoding="utf-8"?>
<w:webSettings xmlns:r="http://schemas.openxmlformats.org/officeDocument/2006/relationships" xmlns:w="http://schemas.openxmlformats.org/wordprocessingml/2006/main">
  <w:divs>
    <w:div w:id="575633339">
      <w:bodyDiv w:val="1"/>
      <w:marLeft w:val="0"/>
      <w:marRight w:val="0"/>
      <w:marTop w:val="0"/>
      <w:marBottom w:val="0"/>
      <w:divBdr>
        <w:top w:val="none" w:sz="0" w:space="0" w:color="auto"/>
        <w:left w:val="none" w:sz="0" w:space="0" w:color="auto"/>
        <w:bottom w:val="none" w:sz="0" w:space="0" w:color="auto"/>
        <w:right w:val="none" w:sz="0" w:space="0" w:color="auto"/>
      </w:divBdr>
      <w:divsChild>
        <w:div w:id="1025209401">
          <w:marLeft w:val="0"/>
          <w:marRight w:val="0"/>
          <w:marTop w:val="0"/>
          <w:marBottom w:val="0"/>
          <w:divBdr>
            <w:top w:val="none" w:sz="0" w:space="0" w:color="auto"/>
            <w:left w:val="none" w:sz="0" w:space="0" w:color="auto"/>
            <w:bottom w:val="none" w:sz="0" w:space="0" w:color="auto"/>
            <w:right w:val="none" w:sz="0" w:space="0" w:color="auto"/>
          </w:divBdr>
          <w:divsChild>
            <w:div w:id="162989613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Nils.Clausson@uregina.ca"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lueduets.blogspot.com/2010/1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C5841-6155-47E6-BB01-801338BDF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4</Pages>
  <Words>2556</Words>
  <Characters>14231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Elegant Newsletter</vt:lpstr>
    </vt:vector>
  </TitlesOfParts>
  <Company/>
  <LinksUpToDate>false</LinksUpToDate>
  <CharactersWithSpaces>16754</CharactersWithSpaces>
  <SharedDoc>false</SharedDoc>
  <HLinks>
    <vt:vector size="12" baseType="variant">
      <vt:variant>
        <vt:i4>1704058</vt:i4>
      </vt:variant>
      <vt:variant>
        <vt:i4>6</vt:i4>
      </vt:variant>
      <vt:variant>
        <vt:i4>0</vt:i4>
      </vt:variant>
      <vt:variant>
        <vt:i4>5</vt:i4>
      </vt:variant>
      <vt:variant>
        <vt:lpwstr>mailto:trash.talkin@uregina.ca</vt:lpwstr>
      </vt:variant>
      <vt:variant>
        <vt:lpwstr/>
      </vt:variant>
      <vt:variant>
        <vt:i4>2228266</vt:i4>
      </vt:variant>
      <vt:variant>
        <vt:i4>3</vt:i4>
      </vt:variant>
      <vt:variant>
        <vt:i4>0</vt:i4>
      </vt:variant>
      <vt:variant>
        <vt:i4>5</vt:i4>
      </vt:variant>
      <vt:variant>
        <vt:lpwstr>http://www.erotica-readers.com/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Newsletter</dc:title>
  <dc:subject/>
  <dc:creator>Faculty of Arts</dc:creator>
  <cp:keywords/>
  <dc:description/>
  <cp:lastModifiedBy>thompsdo</cp:lastModifiedBy>
  <cp:revision>45</cp:revision>
  <cp:lastPrinted>2010-10-20T22:00:00Z</cp:lastPrinted>
  <dcterms:created xsi:type="dcterms:W3CDTF">2010-10-19T14:43:00Z</dcterms:created>
  <dcterms:modified xsi:type="dcterms:W3CDTF">2010-10-27T18:02:00Z</dcterms:modified>
</cp:coreProperties>
</file>